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43" w:rsidRPr="001D4B18" w:rsidRDefault="005A30DF" w:rsidP="00BA1743">
      <w:pPr>
        <w:spacing w:after="120" w:line="240" w:lineRule="auto"/>
        <w:ind w:left="-720" w:right="-4788"/>
        <w:rPr>
          <w:rFonts w:cstheme="minorHAnsi"/>
          <w:b/>
          <w:sz w:val="24"/>
          <w:szCs w:val="24"/>
        </w:rPr>
      </w:pPr>
      <w:r>
        <w:rPr>
          <w:rFonts w:cstheme="minorHAnsi"/>
          <w:sz w:val="24"/>
          <w:szCs w:val="24"/>
        </w:rPr>
        <w:pict>
          <v:rect id="_x0000_s1026" style="position:absolute;left:0;text-align:left;margin-left:-29.55pt;margin-top:36pt;width:212.95pt;height:120.85pt;z-index:251656704" stroked="f">
            <v:textbox style="mso-next-textbox:#_x0000_s1026;mso-direction-alt:auto">
              <w:txbxContent>
                <w:p w:rsidR="00F43407" w:rsidRDefault="00F43407"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ΕΛΛΗΝΙΚΗ ΔΗΜΟΚΡΑΤΙΑ</w:t>
                  </w:r>
                </w:p>
                <w:p w:rsidR="00F43407" w:rsidRDefault="00F43407"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 xml:space="preserve">ΥΠΟΥΡΓΕΙΟ </w:t>
                  </w:r>
                </w:p>
                <w:p w:rsidR="00F43407" w:rsidRDefault="00F43407"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ΠΑΙΔΕΙΑΣ</w:t>
                  </w:r>
                  <w:r w:rsidRPr="00F43407">
                    <w:rPr>
                      <w:rFonts w:ascii="Calibri" w:hAnsi="Calibri" w:cs="Arial"/>
                      <w:b/>
                      <w:sz w:val="20"/>
                    </w:rPr>
                    <w:t xml:space="preserve">, </w:t>
                  </w:r>
                  <w:r>
                    <w:rPr>
                      <w:rFonts w:ascii="Calibri" w:hAnsi="Calibri" w:cs="Arial"/>
                      <w:b/>
                      <w:sz w:val="20"/>
                    </w:rPr>
                    <w:t>ΕΡΕΥΝΑΣ ΚΑΙ ΘΡΗΣΚΕΥΜΑΤΩΝ</w:t>
                  </w:r>
                </w:p>
                <w:p w:rsidR="00F43407" w:rsidRDefault="00F43407"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w:t>
                  </w:r>
                </w:p>
                <w:p w:rsidR="00F43407" w:rsidRDefault="00F43407"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ΠΕΡ/ΚΗ Δ/ΝΣΗ Π/ΘΜΙΑΣ &amp; Δ/ΘΜΙΑΣ ΕΚΠ/ΣΗΣ ΘΕΣΣΑΛΙΑΣ</w:t>
                  </w:r>
                </w:p>
                <w:p w:rsidR="00F43407" w:rsidRDefault="00F43407" w:rsidP="00BA1743">
                  <w:pPr>
                    <w:autoSpaceDE w:val="0"/>
                    <w:autoSpaceDN w:val="0"/>
                    <w:adjustRightInd w:val="0"/>
                    <w:spacing w:after="0" w:line="240" w:lineRule="auto"/>
                    <w:jc w:val="center"/>
                    <w:rPr>
                      <w:rFonts w:ascii="Calibri" w:hAnsi="Calibri" w:cs="Times New Roman"/>
                      <w:sz w:val="20"/>
                    </w:rPr>
                  </w:pPr>
                  <w:r>
                    <w:rPr>
                      <w:rFonts w:ascii="Calibri" w:hAnsi="Calibri"/>
                      <w:sz w:val="20"/>
                    </w:rPr>
                    <w:t>ΑΥΤΟΤΕΛΗΣ ΔΙΕΥΘΥΝΣΗ ΔΙΟΙΚΗΤΙΚΗΣ, ΟΙΚΟΝΟΜΙΚΗΣ ΚΑΙ ΠΑΙΔΑΓΩΓΙΚΗΣ ΥΠΟΣΤΗΡΙΞΗΣ</w:t>
                  </w:r>
                </w:p>
                <w:p w:rsidR="00F43407" w:rsidRDefault="00F43407" w:rsidP="00BA1743">
                  <w:pPr>
                    <w:autoSpaceDE w:val="0"/>
                    <w:autoSpaceDN w:val="0"/>
                    <w:adjustRightInd w:val="0"/>
                    <w:spacing w:after="0" w:line="240" w:lineRule="auto"/>
                    <w:jc w:val="center"/>
                    <w:rPr>
                      <w:rFonts w:ascii="Calibri" w:hAnsi="Calibri"/>
                      <w:sz w:val="20"/>
                    </w:rPr>
                  </w:pPr>
                  <w:r>
                    <w:rPr>
                      <w:rFonts w:ascii="Calibri" w:hAnsi="Calibri"/>
                      <w:sz w:val="20"/>
                    </w:rPr>
                    <w:t>ΤΜΗΜΑ Β’: ΟΙΚΟΝΟΜΙΚΩΝ ΥΠΟΘΕΣΕΩΝ</w:t>
                  </w:r>
                </w:p>
              </w:txbxContent>
            </v:textbox>
          </v:rect>
        </w:pict>
      </w:r>
      <w:r w:rsidR="00BA1743" w:rsidRPr="001D4B18">
        <w:rPr>
          <w:rFonts w:cstheme="minorHAnsi"/>
          <w:b/>
          <w:sz w:val="24"/>
          <w:szCs w:val="24"/>
        </w:rPr>
        <w:t xml:space="preserve">                             </w:t>
      </w:r>
      <w:r w:rsidR="00BA1743" w:rsidRPr="001D4B18">
        <w:rPr>
          <w:rFonts w:cstheme="minorHAnsi"/>
          <w:b/>
          <w:noProof/>
          <w:sz w:val="24"/>
          <w:szCs w:val="24"/>
          <w:lang w:eastAsia="el-GR"/>
        </w:rPr>
        <w:drawing>
          <wp:inline distT="0" distB="0" distL="0" distR="0">
            <wp:extent cx="485775" cy="4857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85775" cy="485775"/>
                    </a:xfrm>
                    <a:prstGeom prst="rect">
                      <a:avLst/>
                    </a:prstGeom>
                    <a:solidFill>
                      <a:srgbClr val="CCFFCC"/>
                    </a:solidFill>
                    <a:ln w="9525">
                      <a:noFill/>
                      <a:miter lim="800000"/>
                      <a:headEnd/>
                      <a:tailEnd/>
                    </a:ln>
                  </pic:spPr>
                </pic:pic>
              </a:graphicData>
            </a:graphic>
          </wp:inline>
        </w:drawing>
      </w:r>
      <w:r w:rsidR="00BA1743" w:rsidRPr="001D4B18">
        <w:rPr>
          <w:rFonts w:cstheme="minorHAnsi"/>
          <w:b/>
          <w:sz w:val="24"/>
          <w:szCs w:val="24"/>
        </w:rPr>
        <w:t xml:space="preserve">          </w:t>
      </w:r>
    </w:p>
    <w:p w:rsidR="00BA1743" w:rsidRPr="001D4B18" w:rsidRDefault="00BA1743" w:rsidP="00BA1743">
      <w:pPr>
        <w:spacing w:after="120" w:line="240" w:lineRule="auto"/>
        <w:ind w:left="-720" w:right="4886"/>
        <w:rPr>
          <w:rFonts w:cstheme="minorHAnsi"/>
          <w:b/>
          <w:spacing w:val="36"/>
          <w:sz w:val="24"/>
          <w:szCs w:val="24"/>
        </w:rPr>
      </w:pPr>
    </w:p>
    <w:p w:rsidR="00BA1743" w:rsidRPr="001D4B18" w:rsidRDefault="00BA1743" w:rsidP="00BA1743">
      <w:pPr>
        <w:framePr w:w="3432" w:h="1081" w:hSpace="181" w:wrap="around" w:vAnchor="text" w:hAnchor="page" w:x="6756" w:y="45"/>
        <w:spacing w:after="120" w:line="240" w:lineRule="auto"/>
        <w:rPr>
          <w:rFonts w:cstheme="minorHAnsi"/>
          <w:sz w:val="24"/>
          <w:szCs w:val="24"/>
        </w:rPr>
      </w:pPr>
      <w:r w:rsidRPr="001D4B18">
        <w:rPr>
          <w:rFonts w:cstheme="minorHAnsi"/>
          <w:sz w:val="24"/>
          <w:szCs w:val="24"/>
        </w:rPr>
        <w:t>ΓΙΑ ΑΝ</w:t>
      </w:r>
      <w:r w:rsidRPr="001D4B18">
        <w:rPr>
          <w:rFonts w:cstheme="minorHAnsi"/>
          <w:sz w:val="24"/>
          <w:szCs w:val="24"/>
          <w:lang w:val="en-US"/>
        </w:rPr>
        <w:t>A</w:t>
      </w:r>
      <w:r w:rsidRPr="001D4B18">
        <w:rPr>
          <w:rFonts w:cstheme="minorHAnsi"/>
          <w:sz w:val="24"/>
          <w:szCs w:val="24"/>
        </w:rPr>
        <w:t>ΡΤΗΣΗ ΣΤΗΝ ΙΣΤΟΣΕΛΙΔΑ</w:t>
      </w:r>
    </w:p>
    <w:p w:rsidR="00BA1743" w:rsidRPr="001D4B18" w:rsidRDefault="00BA1743" w:rsidP="00BA1743">
      <w:pPr>
        <w:framePr w:w="3432" w:h="1081" w:hSpace="181" w:wrap="around" w:vAnchor="text" w:hAnchor="page" w:x="6756" w:y="45"/>
        <w:spacing w:after="120" w:line="240" w:lineRule="auto"/>
        <w:rPr>
          <w:rFonts w:cstheme="minorHAnsi"/>
          <w:sz w:val="24"/>
          <w:szCs w:val="24"/>
        </w:rPr>
      </w:pPr>
    </w:p>
    <w:p w:rsidR="00BA1743" w:rsidRPr="001D4B18" w:rsidRDefault="00BA1743" w:rsidP="00BA1743">
      <w:pPr>
        <w:framePr w:w="3432" w:h="1081" w:hSpace="181" w:wrap="around" w:vAnchor="text" w:hAnchor="page" w:x="6756" w:y="45"/>
        <w:spacing w:after="120" w:line="240" w:lineRule="auto"/>
        <w:rPr>
          <w:rFonts w:cstheme="minorHAnsi"/>
          <w:sz w:val="24"/>
          <w:szCs w:val="24"/>
        </w:rPr>
      </w:pPr>
      <w:r w:rsidRPr="001D4B18">
        <w:rPr>
          <w:rFonts w:cstheme="minorHAnsi"/>
          <w:sz w:val="24"/>
          <w:szCs w:val="24"/>
        </w:rPr>
        <w:t xml:space="preserve">Λάρισα  </w:t>
      </w:r>
      <w:r w:rsidRPr="001D4B18">
        <w:rPr>
          <w:rFonts w:cstheme="minorHAnsi"/>
          <w:sz w:val="24"/>
          <w:szCs w:val="24"/>
        </w:rPr>
        <w:tab/>
      </w:r>
      <w:r w:rsidR="00BE3FE0">
        <w:rPr>
          <w:rFonts w:cstheme="minorHAnsi"/>
          <w:sz w:val="24"/>
          <w:szCs w:val="24"/>
        </w:rPr>
        <w:tab/>
      </w:r>
      <w:r w:rsidR="001D4B18" w:rsidRPr="00474D97">
        <w:rPr>
          <w:rFonts w:cstheme="minorHAnsi"/>
          <w:sz w:val="24"/>
          <w:szCs w:val="24"/>
        </w:rPr>
        <w:t>21</w:t>
      </w:r>
      <w:r w:rsidRPr="001D4B18">
        <w:rPr>
          <w:rFonts w:cstheme="minorHAnsi"/>
          <w:sz w:val="24"/>
          <w:szCs w:val="24"/>
        </w:rPr>
        <w:t>/6/2018</w:t>
      </w:r>
    </w:p>
    <w:p w:rsidR="00BA1743" w:rsidRPr="001D4B18" w:rsidRDefault="00BA1743" w:rsidP="00BA1743">
      <w:pPr>
        <w:framePr w:w="3432" w:h="1081" w:hSpace="181" w:wrap="around" w:vAnchor="text" w:hAnchor="page" w:x="6756" w:y="45"/>
        <w:spacing w:after="120" w:line="240" w:lineRule="auto"/>
        <w:rPr>
          <w:rFonts w:cstheme="minorHAnsi"/>
          <w:sz w:val="24"/>
          <w:szCs w:val="24"/>
        </w:rPr>
      </w:pPr>
      <w:r w:rsidRPr="001D4B18">
        <w:rPr>
          <w:rFonts w:cstheme="minorHAnsi"/>
          <w:sz w:val="24"/>
          <w:szCs w:val="24"/>
        </w:rPr>
        <w:t xml:space="preserve">Αρ. </w:t>
      </w:r>
      <w:proofErr w:type="spellStart"/>
      <w:r w:rsidRPr="001D4B18">
        <w:rPr>
          <w:rFonts w:cstheme="minorHAnsi"/>
          <w:sz w:val="24"/>
          <w:szCs w:val="24"/>
        </w:rPr>
        <w:t>Πρ</w:t>
      </w:r>
      <w:proofErr w:type="spellEnd"/>
      <w:r w:rsidRPr="001D4B18">
        <w:rPr>
          <w:rFonts w:cstheme="minorHAnsi"/>
          <w:sz w:val="24"/>
          <w:szCs w:val="24"/>
        </w:rPr>
        <w:t>.:</w:t>
      </w:r>
      <w:r w:rsidRPr="001D4B18">
        <w:rPr>
          <w:rFonts w:cstheme="minorHAnsi"/>
          <w:sz w:val="24"/>
          <w:szCs w:val="24"/>
        </w:rPr>
        <w:tab/>
      </w:r>
      <w:r w:rsidRPr="001D4B18">
        <w:rPr>
          <w:rFonts w:cstheme="minorHAnsi"/>
          <w:sz w:val="24"/>
          <w:szCs w:val="24"/>
        </w:rPr>
        <w:tab/>
      </w:r>
      <w:r w:rsidR="00A74ECF">
        <w:rPr>
          <w:rFonts w:cstheme="minorHAnsi"/>
          <w:sz w:val="24"/>
          <w:szCs w:val="24"/>
        </w:rPr>
        <w:t>7972</w:t>
      </w:r>
    </w:p>
    <w:p w:rsidR="00BA1743" w:rsidRPr="001D4B18" w:rsidRDefault="00BA1743" w:rsidP="00BA1743">
      <w:pPr>
        <w:spacing w:after="120" w:line="240" w:lineRule="auto"/>
        <w:ind w:left="-720" w:right="-355"/>
        <w:rPr>
          <w:rFonts w:cstheme="minorHAnsi"/>
          <w:b/>
          <w:sz w:val="24"/>
          <w:szCs w:val="24"/>
        </w:rPr>
      </w:pPr>
    </w:p>
    <w:p w:rsidR="00BA1743" w:rsidRPr="001D4B18" w:rsidRDefault="00BA1743" w:rsidP="00BA1743">
      <w:pPr>
        <w:spacing w:after="120" w:line="240" w:lineRule="auto"/>
        <w:ind w:left="-720" w:right="-355"/>
        <w:rPr>
          <w:rFonts w:cstheme="minorHAnsi"/>
          <w:b/>
          <w:sz w:val="24"/>
          <w:szCs w:val="24"/>
        </w:rPr>
      </w:pPr>
    </w:p>
    <w:p w:rsidR="00BA1743" w:rsidRPr="001D4B18" w:rsidRDefault="00BA1743" w:rsidP="00BA1743">
      <w:pPr>
        <w:spacing w:after="120" w:line="240" w:lineRule="auto"/>
        <w:ind w:left="-720" w:right="-355"/>
        <w:rPr>
          <w:rFonts w:cstheme="minorHAnsi"/>
          <w:b/>
          <w:sz w:val="24"/>
          <w:szCs w:val="24"/>
        </w:rPr>
      </w:pPr>
    </w:p>
    <w:p w:rsidR="00BA1743" w:rsidRPr="001D4B18" w:rsidRDefault="00BA1743" w:rsidP="00BA1743">
      <w:pPr>
        <w:spacing w:after="120" w:line="240" w:lineRule="auto"/>
        <w:ind w:left="-720" w:right="-355"/>
        <w:rPr>
          <w:rFonts w:cstheme="minorHAnsi"/>
          <w:b/>
          <w:sz w:val="24"/>
          <w:szCs w:val="24"/>
        </w:rPr>
      </w:pPr>
    </w:p>
    <w:p w:rsidR="00BA1743" w:rsidRPr="001D4B18" w:rsidRDefault="005A30DF" w:rsidP="00BA1743">
      <w:pPr>
        <w:spacing w:after="120" w:line="240" w:lineRule="auto"/>
        <w:ind w:left="-720" w:right="-355"/>
        <w:rPr>
          <w:rFonts w:cstheme="minorHAnsi"/>
          <w:b/>
          <w:sz w:val="24"/>
          <w:szCs w:val="24"/>
        </w:rPr>
      </w:pPr>
      <w:r>
        <w:rPr>
          <w:rFonts w:cstheme="minorHAnsi"/>
          <w:sz w:val="24"/>
          <w:szCs w:val="24"/>
        </w:rPr>
        <w:pict>
          <v:rect id="_x0000_s1027" style="position:absolute;left:0;text-align:left;margin-left:-25.35pt;margin-top:14.25pt;width:212.7pt;height:92.2pt;z-index:251657728" stroked="f">
            <v:textbox style="mso-next-textbox:#_x0000_s1027">
              <w:txbxContent>
                <w:tbl>
                  <w:tblPr>
                    <w:tblW w:w="3969" w:type="dxa"/>
                    <w:tblInd w:w="108" w:type="dxa"/>
                    <w:tblLook w:val="04A0" w:firstRow="1" w:lastRow="0" w:firstColumn="1" w:lastColumn="0" w:noHBand="0" w:noVBand="1"/>
                  </w:tblPr>
                  <w:tblGrid>
                    <w:gridCol w:w="1496"/>
                    <w:gridCol w:w="2064"/>
                    <w:gridCol w:w="409"/>
                  </w:tblGrid>
                  <w:tr w:rsidR="00F43407">
                    <w:trPr>
                      <w:gridAfter w:val="1"/>
                      <w:wAfter w:w="409" w:type="dxa"/>
                      <w:trHeight w:val="274"/>
                    </w:trPr>
                    <w:tc>
                      <w:tcPr>
                        <w:tcW w:w="1496" w:type="dxa"/>
                        <w:noWrap/>
                        <w:vAlign w:val="bottom"/>
                        <w:hideMark/>
                      </w:tcPr>
                      <w:p w:rsidR="00F43407" w:rsidRDefault="00F43407" w:rsidP="00BA1743">
                        <w:pPr>
                          <w:spacing w:after="0" w:line="240" w:lineRule="auto"/>
                          <w:jc w:val="right"/>
                          <w:rPr>
                            <w:rFonts w:ascii="Calibri" w:hAnsi="Calibri" w:cs="Arial"/>
                            <w:sz w:val="20"/>
                          </w:rPr>
                        </w:pPr>
                        <w:proofErr w:type="spellStart"/>
                        <w:r>
                          <w:rPr>
                            <w:rFonts w:ascii="Calibri" w:hAnsi="Calibri" w:cs="Arial"/>
                            <w:sz w:val="20"/>
                          </w:rPr>
                          <w:t>Ταχ</w:t>
                        </w:r>
                        <w:proofErr w:type="spellEnd"/>
                        <w:r>
                          <w:rPr>
                            <w:rFonts w:ascii="Calibri" w:hAnsi="Calibri" w:cs="Arial"/>
                            <w:sz w:val="20"/>
                          </w:rPr>
                          <w:t>. Δ/</w:t>
                        </w:r>
                        <w:proofErr w:type="spellStart"/>
                        <w:r>
                          <w:rPr>
                            <w:rFonts w:ascii="Calibri" w:hAnsi="Calibri" w:cs="Arial"/>
                            <w:sz w:val="20"/>
                          </w:rPr>
                          <w:t>νση</w:t>
                        </w:r>
                        <w:proofErr w:type="spellEnd"/>
                        <w:r>
                          <w:rPr>
                            <w:rFonts w:ascii="Calibri" w:hAnsi="Calibri" w:cs="Arial"/>
                            <w:sz w:val="20"/>
                          </w:rPr>
                          <w:t>:</w:t>
                        </w:r>
                      </w:p>
                    </w:tc>
                    <w:tc>
                      <w:tcPr>
                        <w:tcW w:w="2064" w:type="dxa"/>
                        <w:noWrap/>
                        <w:vAlign w:val="bottom"/>
                        <w:hideMark/>
                      </w:tcPr>
                      <w:p w:rsidR="00F43407" w:rsidRDefault="00F43407" w:rsidP="00BA1743">
                        <w:pPr>
                          <w:spacing w:after="0" w:line="240" w:lineRule="auto"/>
                          <w:rPr>
                            <w:rFonts w:ascii="Calibri" w:hAnsi="Calibri" w:cs="Arial"/>
                            <w:sz w:val="20"/>
                          </w:rPr>
                        </w:pPr>
                        <w:r>
                          <w:rPr>
                            <w:rFonts w:ascii="Calibri" w:hAnsi="Calibri" w:cs="Arial"/>
                            <w:sz w:val="20"/>
                          </w:rPr>
                          <w:t>Μανδηλαρά 23</w:t>
                        </w:r>
                      </w:p>
                    </w:tc>
                  </w:tr>
                  <w:tr w:rsidR="00F43407">
                    <w:trPr>
                      <w:gridAfter w:val="1"/>
                      <w:wAfter w:w="409" w:type="dxa"/>
                      <w:trHeight w:val="274"/>
                    </w:trPr>
                    <w:tc>
                      <w:tcPr>
                        <w:tcW w:w="1496" w:type="dxa"/>
                        <w:noWrap/>
                        <w:vAlign w:val="bottom"/>
                        <w:hideMark/>
                      </w:tcPr>
                      <w:p w:rsidR="00F43407" w:rsidRDefault="00F43407" w:rsidP="00BA1743">
                        <w:pPr>
                          <w:spacing w:after="0" w:line="240" w:lineRule="auto"/>
                          <w:jc w:val="right"/>
                          <w:rPr>
                            <w:rFonts w:ascii="Calibri" w:hAnsi="Calibri" w:cs="Arial"/>
                            <w:sz w:val="20"/>
                          </w:rPr>
                        </w:pPr>
                        <w:proofErr w:type="spellStart"/>
                        <w:r>
                          <w:rPr>
                            <w:rFonts w:ascii="Calibri" w:hAnsi="Calibri" w:cs="Arial"/>
                            <w:sz w:val="20"/>
                          </w:rPr>
                          <w:t>Ταχ</w:t>
                        </w:r>
                        <w:proofErr w:type="spellEnd"/>
                        <w:r>
                          <w:rPr>
                            <w:rFonts w:ascii="Calibri" w:hAnsi="Calibri" w:cs="Arial"/>
                            <w:sz w:val="20"/>
                          </w:rPr>
                          <w:t>. Κώδικας:</w:t>
                        </w:r>
                      </w:p>
                    </w:tc>
                    <w:tc>
                      <w:tcPr>
                        <w:tcW w:w="2064" w:type="dxa"/>
                        <w:noWrap/>
                        <w:vAlign w:val="bottom"/>
                        <w:hideMark/>
                      </w:tcPr>
                      <w:p w:rsidR="00F43407" w:rsidRDefault="00F43407" w:rsidP="00BA1743">
                        <w:pPr>
                          <w:spacing w:after="0" w:line="240" w:lineRule="auto"/>
                          <w:rPr>
                            <w:rFonts w:ascii="Calibri" w:hAnsi="Calibri" w:cs="Arial"/>
                            <w:sz w:val="20"/>
                          </w:rPr>
                        </w:pPr>
                        <w:r>
                          <w:rPr>
                            <w:rFonts w:ascii="Calibri" w:hAnsi="Calibri" w:cs="Arial"/>
                            <w:sz w:val="20"/>
                          </w:rPr>
                          <w:t>41222 Λάρισα</w:t>
                        </w:r>
                      </w:p>
                    </w:tc>
                  </w:tr>
                  <w:tr w:rsidR="00F43407">
                    <w:trPr>
                      <w:trHeight w:val="274"/>
                    </w:trPr>
                    <w:tc>
                      <w:tcPr>
                        <w:tcW w:w="1496" w:type="dxa"/>
                        <w:noWrap/>
                        <w:vAlign w:val="bottom"/>
                        <w:hideMark/>
                      </w:tcPr>
                      <w:p w:rsidR="00F43407" w:rsidRDefault="00F43407" w:rsidP="00BA1743">
                        <w:pPr>
                          <w:spacing w:after="0" w:line="240" w:lineRule="auto"/>
                          <w:jc w:val="right"/>
                          <w:rPr>
                            <w:rFonts w:ascii="Calibri" w:hAnsi="Calibri" w:cs="Arial"/>
                            <w:sz w:val="20"/>
                          </w:rPr>
                        </w:pPr>
                        <w:r>
                          <w:rPr>
                            <w:rFonts w:ascii="Calibri" w:hAnsi="Calibri" w:cs="Arial"/>
                            <w:sz w:val="20"/>
                          </w:rPr>
                          <w:t>Πληροφορίες:</w:t>
                        </w:r>
                      </w:p>
                    </w:tc>
                    <w:tc>
                      <w:tcPr>
                        <w:tcW w:w="2473" w:type="dxa"/>
                        <w:gridSpan w:val="2"/>
                        <w:noWrap/>
                        <w:vAlign w:val="bottom"/>
                        <w:hideMark/>
                      </w:tcPr>
                      <w:p w:rsidR="00F43407" w:rsidRDefault="00F43407" w:rsidP="00BA1743">
                        <w:pPr>
                          <w:spacing w:after="0" w:line="240" w:lineRule="auto"/>
                          <w:rPr>
                            <w:rFonts w:ascii="Calibri" w:hAnsi="Calibri" w:cs="Arial"/>
                            <w:sz w:val="20"/>
                          </w:rPr>
                        </w:pPr>
                        <w:r>
                          <w:rPr>
                            <w:rFonts w:ascii="Calibri" w:hAnsi="Calibri" w:cs="Arial"/>
                            <w:sz w:val="20"/>
                          </w:rPr>
                          <w:t>Μ</w:t>
                        </w:r>
                        <w:r>
                          <w:rPr>
                            <w:rFonts w:ascii="Calibri" w:hAnsi="Calibri" w:cs="Arial"/>
                            <w:sz w:val="20"/>
                            <w:lang w:val="en-US"/>
                          </w:rPr>
                          <w:t xml:space="preserve">. </w:t>
                        </w:r>
                        <w:proofErr w:type="spellStart"/>
                        <w:r>
                          <w:rPr>
                            <w:rFonts w:ascii="Calibri" w:hAnsi="Calibri" w:cs="Arial"/>
                            <w:sz w:val="20"/>
                          </w:rPr>
                          <w:t>Μαστορογιάννη</w:t>
                        </w:r>
                        <w:proofErr w:type="spellEnd"/>
                      </w:p>
                    </w:tc>
                  </w:tr>
                  <w:tr w:rsidR="00F43407">
                    <w:trPr>
                      <w:gridAfter w:val="1"/>
                      <w:wAfter w:w="409" w:type="dxa"/>
                      <w:trHeight w:val="274"/>
                    </w:trPr>
                    <w:tc>
                      <w:tcPr>
                        <w:tcW w:w="1496" w:type="dxa"/>
                        <w:noWrap/>
                        <w:vAlign w:val="bottom"/>
                        <w:hideMark/>
                      </w:tcPr>
                      <w:p w:rsidR="00F43407" w:rsidRDefault="00F43407" w:rsidP="00BA1743">
                        <w:pPr>
                          <w:spacing w:after="0" w:line="240" w:lineRule="auto"/>
                          <w:jc w:val="right"/>
                          <w:rPr>
                            <w:rFonts w:ascii="Calibri" w:hAnsi="Calibri" w:cs="Arial"/>
                            <w:sz w:val="20"/>
                            <w:lang w:val="en-US"/>
                          </w:rPr>
                        </w:pPr>
                        <w:r>
                          <w:rPr>
                            <w:rFonts w:ascii="Calibri" w:hAnsi="Calibri" w:cs="Arial"/>
                            <w:sz w:val="20"/>
                          </w:rPr>
                          <w:t>Τηλέφωνο</w:t>
                        </w:r>
                        <w:r>
                          <w:rPr>
                            <w:rFonts w:ascii="Calibri" w:hAnsi="Calibri" w:cs="Arial"/>
                            <w:sz w:val="20"/>
                            <w:lang w:val="en-US"/>
                          </w:rPr>
                          <w:t>:</w:t>
                        </w:r>
                      </w:p>
                    </w:tc>
                    <w:tc>
                      <w:tcPr>
                        <w:tcW w:w="2064" w:type="dxa"/>
                        <w:noWrap/>
                        <w:vAlign w:val="bottom"/>
                        <w:hideMark/>
                      </w:tcPr>
                      <w:p w:rsidR="00F43407" w:rsidRDefault="00F43407" w:rsidP="00BA1743">
                        <w:pPr>
                          <w:spacing w:after="0" w:line="240" w:lineRule="auto"/>
                          <w:rPr>
                            <w:rFonts w:ascii="Calibri" w:hAnsi="Calibri" w:cs="Arial"/>
                            <w:sz w:val="20"/>
                            <w:lang w:val="en-US"/>
                          </w:rPr>
                        </w:pPr>
                        <w:r>
                          <w:rPr>
                            <w:rFonts w:ascii="Calibri" w:hAnsi="Calibri" w:cs="Arial"/>
                            <w:sz w:val="20"/>
                            <w:lang w:val="en-US"/>
                          </w:rPr>
                          <w:t>2410 539224</w:t>
                        </w:r>
                      </w:p>
                    </w:tc>
                  </w:tr>
                  <w:tr w:rsidR="00F43407" w:rsidRPr="00474D97">
                    <w:trPr>
                      <w:gridAfter w:val="1"/>
                      <w:wAfter w:w="409" w:type="dxa"/>
                      <w:trHeight w:val="274"/>
                    </w:trPr>
                    <w:tc>
                      <w:tcPr>
                        <w:tcW w:w="1496" w:type="dxa"/>
                        <w:noWrap/>
                        <w:vAlign w:val="bottom"/>
                        <w:hideMark/>
                      </w:tcPr>
                      <w:p w:rsidR="00F43407" w:rsidRDefault="00F43407" w:rsidP="00BA1743">
                        <w:pPr>
                          <w:spacing w:after="0" w:line="240" w:lineRule="auto"/>
                          <w:jc w:val="right"/>
                          <w:rPr>
                            <w:rFonts w:ascii="Calibri" w:eastAsia="Times New Roman" w:hAnsi="Calibri" w:cs="Arial"/>
                            <w:sz w:val="20"/>
                            <w:lang w:val="en-US"/>
                          </w:rPr>
                        </w:pPr>
                        <w:r>
                          <w:rPr>
                            <w:rFonts w:ascii="Calibri" w:hAnsi="Calibri" w:cs="Arial"/>
                            <w:sz w:val="20"/>
                            <w:lang w:val="en-US"/>
                          </w:rPr>
                          <w:t xml:space="preserve">Fax: </w:t>
                        </w:r>
                      </w:p>
                      <w:p w:rsidR="00F43407" w:rsidRDefault="00F43407" w:rsidP="00BA1743">
                        <w:pPr>
                          <w:spacing w:after="0" w:line="240" w:lineRule="auto"/>
                          <w:jc w:val="right"/>
                          <w:rPr>
                            <w:rFonts w:ascii="Calibri" w:hAnsi="Calibri" w:cs="Arial"/>
                            <w:sz w:val="20"/>
                            <w:lang w:val="en-US"/>
                          </w:rPr>
                        </w:pPr>
                        <w:r>
                          <w:rPr>
                            <w:rFonts w:ascii="Calibri" w:hAnsi="Calibri" w:cs="Arial"/>
                            <w:sz w:val="20"/>
                            <w:lang w:val="en-US"/>
                          </w:rPr>
                          <w:t>e-mail:</w:t>
                        </w:r>
                      </w:p>
                    </w:tc>
                    <w:tc>
                      <w:tcPr>
                        <w:tcW w:w="2064" w:type="dxa"/>
                        <w:noWrap/>
                        <w:vAlign w:val="bottom"/>
                        <w:hideMark/>
                      </w:tcPr>
                      <w:p w:rsidR="00F43407" w:rsidRDefault="00F43407" w:rsidP="00BA1743">
                        <w:pPr>
                          <w:spacing w:after="0" w:line="240" w:lineRule="auto"/>
                          <w:rPr>
                            <w:rFonts w:ascii="Calibri" w:eastAsia="Times New Roman" w:hAnsi="Calibri" w:cs="Arial"/>
                            <w:sz w:val="20"/>
                            <w:lang w:val="en-US"/>
                          </w:rPr>
                        </w:pPr>
                        <w:r>
                          <w:rPr>
                            <w:rFonts w:ascii="Calibri" w:hAnsi="Calibri" w:cs="Arial"/>
                            <w:sz w:val="20"/>
                            <w:lang w:val="en-US"/>
                          </w:rPr>
                          <w:t>2410 538611</w:t>
                        </w:r>
                      </w:p>
                      <w:p w:rsidR="00F43407" w:rsidRDefault="00F43407" w:rsidP="00BA1743">
                        <w:pPr>
                          <w:spacing w:after="0" w:line="240" w:lineRule="auto"/>
                          <w:rPr>
                            <w:rFonts w:ascii="Calibri" w:hAnsi="Calibri" w:cs="Arial"/>
                            <w:sz w:val="20"/>
                            <w:lang w:val="en-US"/>
                          </w:rPr>
                        </w:pPr>
                        <w:r>
                          <w:rPr>
                            <w:rFonts w:ascii="Calibri" w:hAnsi="Calibri" w:cs="Arial"/>
                            <w:sz w:val="20"/>
                            <w:lang w:val="en-US"/>
                          </w:rPr>
                          <w:t>mail@thess.pde.sch.gr</w:t>
                        </w:r>
                      </w:p>
                    </w:tc>
                  </w:tr>
                </w:tbl>
                <w:p w:rsidR="00F43407" w:rsidRDefault="00F43407" w:rsidP="00BA1743">
                  <w:pPr>
                    <w:spacing w:after="0" w:line="240" w:lineRule="auto"/>
                    <w:rPr>
                      <w:lang w:val="en-US"/>
                    </w:rPr>
                  </w:pPr>
                </w:p>
              </w:txbxContent>
            </v:textbox>
          </v:rect>
        </w:pict>
      </w:r>
    </w:p>
    <w:p w:rsidR="00BA1743" w:rsidRPr="001D4B18" w:rsidRDefault="005A30DF" w:rsidP="00BA1743">
      <w:pPr>
        <w:spacing w:after="120" w:line="240" w:lineRule="auto"/>
        <w:ind w:left="-720" w:right="-355"/>
        <w:rPr>
          <w:rFonts w:cstheme="minorHAnsi"/>
          <w:b/>
          <w:sz w:val="24"/>
          <w:szCs w:val="24"/>
        </w:rPr>
      </w:pPr>
      <w:r>
        <w:rPr>
          <w:rFonts w:cstheme="minorHAnsi"/>
          <w:sz w:val="24"/>
          <w:szCs w:val="24"/>
        </w:rPr>
        <w:pict>
          <v:shapetype id="_x0000_t202" coordsize="21600,21600" o:spt="202" path="m,l,21600r21600,l21600,xe">
            <v:stroke joinstyle="miter"/>
            <v:path gradientshapeok="t" o:connecttype="rect"/>
          </v:shapetype>
          <v:shape id="_x0000_s1028" type="#_x0000_t202" style="position:absolute;left:0;text-align:left;margin-left:248.25pt;margin-top:4.8pt;width:133.3pt;height:27.5pt;z-index:251658752;mso-width-relative:margin;mso-height-relative:margin">
            <v:textbox>
              <w:txbxContent>
                <w:p w:rsidR="00F43407" w:rsidRDefault="00F43407" w:rsidP="00BA1743">
                  <w:pPr>
                    <w:jc w:val="center"/>
                    <w:rPr>
                      <w:sz w:val="28"/>
                    </w:rPr>
                  </w:pPr>
                  <w:r>
                    <w:rPr>
                      <w:sz w:val="28"/>
                    </w:rPr>
                    <w:t>ΠΡΟΣΚΛΗΣΗ</w:t>
                  </w:r>
                </w:p>
              </w:txbxContent>
            </v:textbox>
          </v:shape>
        </w:pict>
      </w:r>
    </w:p>
    <w:p w:rsidR="00BA1743" w:rsidRPr="001D4B18" w:rsidRDefault="00BA1743" w:rsidP="00BA1743">
      <w:pPr>
        <w:spacing w:after="120" w:line="240" w:lineRule="auto"/>
        <w:ind w:right="-355"/>
        <w:rPr>
          <w:rFonts w:cstheme="minorHAnsi"/>
          <w:sz w:val="24"/>
          <w:szCs w:val="24"/>
        </w:rPr>
      </w:pPr>
      <w:r w:rsidRPr="001D4B18">
        <w:rPr>
          <w:rFonts w:cstheme="minorHAnsi"/>
          <w:sz w:val="24"/>
          <w:szCs w:val="24"/>
        </w:rPr>
        <w:tab/>
        <w:t xml:space="preserve"> </w:t>
      </w:r>
      <w:r w:rsidRPr="001D4B18">
        <w:rPr>
          <w:rFonts w:cstheme="minorHAnsi"/>
          <w:sz w:val="24"/>
          <w:szCs w:val="24"/>
        </w:rPr>
        <w:tab/>
        <w:t xml:space="preserve">  </w:t>
      </w:r>
    </w:p>
    <w:p w:rsidR="00BA1743" w:rsidRPr="001D4B18" w:rsidRDefault="00BA1743" w:rsidP="00BA1743">
      <w:pPr>
        <w:spacing w:after="120" w:line="240" w:lineRule="auto"/>
        <w:ind w:left="-720" w:right="-355"/>
        <w:rPr>
          <w:rFonts w:cstheme="minorHAnsi"/>
          <w:b/>
          <w:sz w:val="24"/>
          <w:szCs w:val="24"/>
        </w:rPr>
      </w:pPr>
      <w:r w:rsidRPr="001D4B18">
        <w:rPr>
          <w:rFonts w:cstheme="minorHAnsi"/>
          <w:b/>
          <w:sz w:val="24"/>
          <w:szCs w:val="24"/>
        </w:rPr>
        <w:t xml:space="preserve">                                                                                 </w:t>
      </w:r>
    </w:p>
    <w:p w:rsidR="00BA1743" w:rsidRPr="001D4B18" w:rsidRDefault="00BA1743" w:rsidP="00BA1743">
      <w:pPr>
        <w:spacing w:after="120" w:line="240" w:lineRule="auto"/>
        <w:ind w:left="-720" w:right="-355"/>
        <w:rPr>
          <w:rFonts w:cstheme="minorHAnsi"/>
          <w:b/>
          <w:sz w:val="24"/>
          <w:szCs w:val="24"/>
        </w:rPr>
      </w:pPr>
      <w:r w:rsidRPr="001D4B18">
        <w:rPr>
          <w:rFonts w:cstheme="minorHAnsi"/>
          <w:b/>
          <w:sz w:val="24"/>
          <w:szCs w:val="24"/>
        </w:rPr>
        <w:tab/>
      </w:r>
      <w:r w:rsidRPr="001D4B18">
        <w:rPr>
          <w:rFonts w:cstheme="minorHAnsi"/>
          <w:b/>
          <w:sz w:val="24"/>
          <w:szCs w:val="24"/>
        </w:rPr>
        <w:tab/>
      </w:r>
      <w:r w:rsidRPr="001D4B18">
        <w:rPr>
          <w:rFonts w:cstheme="minorHAnsi"/>
          <w:b/>
          <w:sz w:val="24"/>
          <w:szCs w:val="24"/>
        </w:rPr>
        <w:tab/>
      </w:r>
      <w:r w:rsidRPr="001D4B18">
        <w:rPr>
          <w:rFonts w:cstheme="minorHAnsi"/>
          <w:b/>
          <w:sz w:val="24"/>
          <w:szCs w:val="24"/>
        </w:rPr>
        <w:tab/>
      </w:r>
      <w:r w:rsidRPr="001D4B18">
        <w:rPr>
          <w:rFonts w:cstheme="minorHAnsi"/>
          <w:b/>
          <w:sz w:val="24"/>
          <w:szCs w:val="24"/>
        </w:rPr>
        <w:tab/>
      </w:r>
      <w:r w:rsidRPr="001D4B18">
        <w:rPr>
          <w:rFonts w:cstheme="minorHAnsi"/>
          <w:b/>
          <w:sz w:val="24"/>
          <w:szCs w:val="24"/>
        </w:rPr>
        <w:tab/>
      </w:r>
      <w:r w:rsidRPr="001D4B18">
        <w:rPr>
          <w:rFonts w:cstheme="minorHAnsi"/>
          <w:b/>
          <w:sz w:val="24"/>
          <w:szCs w:val="24"/>
        </w:rPr>
        <w:tab/>
      </w:r>
      <w:r w:rsidRPr="001D4B18">
        <w:rPr>
          <w:rFonts w:cstheme="minorHAnsi"/>
          <w:b/>
          <w:sz w:val="24"/>
          <w:szCs w:val="24"/>
        </w:rPr>
        <w:tab/>
      </w:r>
    </w:p>
    <w:p w:rsidR="00BA1743" w:rsidRPr="001D4B18" w:rsidRDefault="00BA1743" w:rsidP="00BA1743">
      <w:pPr>
        <w:spacing w:after="120" w:line="240" w:lineRule="auto"/>
        <w:ind w:left="-720" w:right="-355"/>
        <w:rPr>
          <w:rFonts w:cstheme="minorHAnsi"/>
          <w:b/>
          <w:sz w:val="24"/>
          <w:szCs w:val="24"/>
        </w:rPr>
      </w:pPr>
    </w:p>
    <w:p w:rsidR="00BA1743" w:rsidRPr="001D4B18" w:rsidRDefault="00BA1743" w:rsidP="00BA1743">
      <w:pPr>
        <w:spacing w:after="120" w:line="240" w:lineRule="auto"/>
        <w:ind w:left="709" w:hanging="709"/>
        <w:jc w:val="both"/>
        <w:rPr>
          <w:rFonts w:cstheme="minorHAnsi"/>
          <w:b/>
          <w:sz w:val="24"/>
          <w:szCs w:val="24"/>
        </w:rPr>
      </w:pPr>
      <w:r w:rsidRPr="001D4B18">
        <w:rPr>
          <w:rFonts w:cstheme="minorHAnsi"/>
          <w:b/>
          <w:sz w:val="24"/>
          <w:szCs w:val="24"/>
        </w:rPr>
        <w:t xml:space="preserve">ΘΕΜΑ: «Πρώτη Πρόσκληση για κατάθεση Οικονομικής Προσφοράς Προμήθειας </w:t>
      </w:r>
      <w:r w:rsidR="001D4B18">
        <w:rPr>
          <w:rFonts w:cstheme="minorHAnsi"/>
          <w:b/>
          <w:sz w:val="24"/>
          <w:szCs w:val="24"/>
        </w:rPr>
        <w:t>φορητού ΗΥ</w:t>
      </w:r>
      <w:r w:rsidRPr="001D4B18">
        <w:rPr>
          <w:rFonts w:cstheme="minorHAnsi"/>
          <w:b/>
          <w:sz w:val="24"/>
          <w:szCs w:val="24"/>
        </w:rPr>
        <w:t>»</w:t>
      </w:r>
    </w:p>
    <w:p w:rsidR="00BA1743" w:rsidRPr="001D4B18" w:rsidRDefault="00BA1743" w:rsidP="00BA1743">
      <w:pPr>
        <w:spacing w:after="120" w:line="240" w:lineRule="auto"/>
        <w:jc w:val="both"/>
        <w:rPr>
          <w:rFonts w:cstheme="minorHAnsi"/>
          <w:sz w:val="24"/>
          <w:szCs w:val="24"/>
        </w:rPr>
      </w:pPr>
      <w:r w:rsidRPr="001D4B18">
        <w:rPr>
          <w:rFonts w:cstheme="minorHAnsi"/>
          <w:sz w:val="24"/>
          <w:szCs w:val="24"/>
        </w:rPr>
        <w:t xml:space="preserve">Σας προσκαλούμε, σύμφωνα με την παρ. 3, άρθρο 120 του νόμου 4412/2016 (ΦΕΚ 147 Α’), να μας ενημερώσετε μέσω οικονομικής προσφοράς για τη διάθεση </w:t>
      </w:r>
      <w:r w:rsidR="001D4B18" w:rsidRPr="001D4B18">
        <w:rPr>
          <w:rFonts w:cstheme="minorHAnsi"/>
          <w:sz w:val="24"/>
          <w:szCs w:val="24"/>
        </w:rPr>
        <w:t xml:space="preserve">ενός </w:t>
      </w:r>
      <w:r w:rsidR="001D4B18">
        <w:rPr>
          <w:rFonts w:cstheme="minorHAnsi"/>
          <w:sz w:val="24"/>
          <w:szCs w:val="24"/>
        </w:rPr>
        <w:t>φορητού ΗΥ</w:t>
      </w:r>
      <w:r w:rsidRPr="001D4B18">
        <w:rPr>
          <w:rFonts w:cstheme="minorHAnsi"/>
          <w:bCs/>
          <w:color w:val="000000"/>
          <w:sz w:val="24"/>
          <w:szCs w:val="24"/>
        </w:rPr>
        <w:t>.</w:t>
      </w:r>
    </w:p>
    <w:p w:rsidR="00BA1743" w:rsidRPr="001D4B18" w:rsidRDefault="00BA1743" w:rsidP="00BA1743">
      <w:pPr>
        <w:spacing w:after="120" w:line="240" w:lineRule="auto"/>
        <w:jc w:val="both"/>
        <w:rPr>
          <w:rFonts w:cstheme="minorHAnsi"/>
          <w:sz w:val="24"/>
          <w:szCs w:val="24"/>
        </w:rPr>
      </w:pPr>
      <w:r w:rsidRPr="001D4B18">
        <w:rPr>
          <w:rFonts w:cstheme="minorHAnsi"/>
          <w:sz w:val="24"/>
          <w:szCs w:val="24"/>
        </w:rPr>
        <w:t xml:space="preserve">Η </w:t>
      </w:r>
      <w:r w:rsidRPr="001D4B18">
        <w:rPr>
          <w:rFonts w:cstheme="minorHAnsi"/>
          <w:b/>
          <w:i/>
          <w:sz w:val="24"/>
          <w:szCs w:val="24"/>
        </w:rPr>
        <w:t>γραπτή προσφορά</w:t>
      </w:r>
      <w:r w:rsidRPr="001D4B18">
        <w:rPr>
          <w:rFonts w:cstheme="minorHAnsi"/>
          <w:sz w:val="24"/>
          <w:szCs w:val="24"/>
        </w:rPr>
        <w:t xml:space="preserve"> θα κατατεθεί μέχρι τη</w:t>
      </w:r>
      <w:r w:rsidR="001D4B18" w:rsidRPr="001D4B18">
        <w:rPr>
          <w:rFonts w:cstheme="minorHAnsi"/>
          <w:sz w:val="24"/>
          <w:szCs w:val="24"/>
        </w:rPr>
        <w:t xml:space="preserve"> </w:t>
      </w:r>
      <w:r w:rsidR="001D4B18" w:rsidRPr="001D4B18">
        <w:rPr>
          <w:rFonts w:cstheme="minorHAnsi"/>
          <w:b/>
          <w:sz w:val="24"/>
          <w:szCs w:val="24"/>
          <w:u w:val="single"/>
        </w:rPr>
        <w:t>Δευτέρα</w:t>
      </w:r>
      <w:r w:rsidRPr="001D4B18">
        <w:rPr>
          <w:rFonts w:cstheme="minorHAnsi"/>
          <w:b/>
          <w:sz w:val="24"/>
          <w:szCs w:val="24"/>
          <w:u w:val="single"/>
        </w:rPr>
        <w:t xml:space="preserve">, </w:t>
      </w:r>
      <w:r w:rsidR="001D4B18" w:rsidRPr="001D4B18">
        <w:rPr>
          <w:rFonts w:cstheme="minorHAnsi"/>
          <w:b/>
          <w:sz w:val="24"/>
          <w:szCs w:val="24"/>
          <w:u w:val="single"/>
        </w:rPr>
        <w:t>25</w:t>
      </w:r>
      <w:r w:rsidRPr="001D4B18">
        <w:rPr>
          <w:rFonts w:cstheme="minorHAnsi"/>
          <w:b/>
          <w:sz w:val="24"/>
          <w:szCs w:val="24"/>
          <w:u w:val="single"/>
        </w:rPr>
        <w:t xml:space="preserve"> Ιουνίου 2018, και ώρα 12.00 μεσημβρινής</w:t>
      </w:r>
      <w:r w:rsidRPr="001D4B18">
        <w:rPr>
          <w:rFonts w:cstheme="minorHAnsi"/>
          <w:b/>
          <w:sz w:val="24"/>
          <w:szCs w:val="24"/>
        </w:rPr>
        <w:t xml:space="preserve"> </w:t>
      </w:r>
      <w:r w:rsidRPr="001D4B18">
        <w:rPr>
          <w:rFonts w:cstheme="minorHAnsi"/>
          <w:sz w:val="24"/>
          <w:szCs w:val="24"/>
        </w:rPr>
        <w:t xml:space="preserve">στα γραφεία της Περιφερειακής Διεύθυνσης Πρωτοβάθμιας και Δευτεροβάθμιας Εκπαίδευσης Θεσσαλίας, Μανδηλαρά 23, 2ος όροφος (υπόψη κ. Ν. Γεωργίου, κ. Μ. </w:t>
      </w:r>
      <w:proofErr w:type="spellStart"/>
      <w:r w:rsidRPr="001D4B18">
        <w:rPr>
          <w:rFonts w:cstheme="minorHAnsi"/>
          <w:sz w:val="24"/>
          <w:szCs w:val="24"/>
        </w:rPr>
        <w:t>Μαστορογιάννη</w:t>
      </w:r>
      <w:proofErr w:type="spellEnd"/>
      <w:r w:rsidRPr="001D4B18">
        <w:rPr>
          <w:rFonts w:cstheme="minorHAnsi"/>
          <w:sz w:val="24"/>
          <w:szCs w:val="24"/>
        </w:rPr>
        <w:t xml:space="preserve">), είτε αυτοπροσώπως, είτε στο τηλεομοιότυπο 2410 538611 είτε με ηλεκτρονικό ταχυδρομείο </w:t>
      </w:r>
      <w:r w:rsidRPr="001D4B18">
        <w:rPr>
          <w:rFonts w:cstheme="minorHAnsi"/>
          <w:sz w:val="24"/>
          <w:szCs w:val="24"/>
          <w:lang w:val="en-US"/>
        </w:rPr>
        <w:t>mail</w:t>
      </w:r>
      <w:r w:rsidRPr="001D4B18">
        <w:rPr>
          <w:rFonts w:cstheme="minorHAnsi"/>
          <w:sz w:val="24"/>
          <w:szCs w:val="24"/>
        </w:rPr>
        <w:t>@</w:t>
      </w:r>
      <w:proofErr w:type="spellStart"/>
      <w:r w:rsidRPr="001D4B18">
        <w:rPr>
          <w:rFonts w:cstheme="minorHAnsi"/>
          <w:sz w:val="24"/>
          <w:szCs w:val="24"/>
          <w:lang w:val="en-US"/>
        </w:rPr>
        <w:t>thess</w:t>
      </w:r>
      <w:proofErr w:type="spellEnd"/>
      <w:r w:rsidRPr="001D4B18">
        <w:rPr>
          <w:rFonts w:cstheme="minorHAnsi"/>
          <w:sz w:val="24"/>
          <w:szCs w:val="24"/>
        </w:rPr>
        <w:t>.</w:t>
      </w:r>
      <w:proofErr w:type="spellStart"/>
      <w:r w:rsidRPr="001D4B18">
        <w:rPr>
          <w:rFonts w:cstheme="minorHAnsi"/>
          <w:sz w:val="24"/>
          <w:szCs w:val="24"/>
          <w:lang w:val="en-US"/>
        </w:rPr>
        <w:t>pde</w:t>
      </w:r>
      <w:proofErr w:type="spellEnd"/>
      <w:r w:rsidRPr="001D4B18">
        <w:rPr>
          <w:rFonts w:cstheme="minorHAnsi"/>
          <w:sz w:val="24"/>
          <w:szCs w:val="24"/>
        </w:rPr>
        <w:t>.</w:t>
      </w:r>
      <w:proofErr w:type="spellStart"/>
      <w:r w:rsidRPr="001D4B18">
        <w:rPr>
          <w:rFonts w:cstheme="minorHAnsi"/>
          <w:sz w:val="24"/>
          <w:szCs w:val="24"/>
          <w:lang w:val="en-US"/>
        </w:rPr>
        <w:t>sch</w:t>
      </w:r>
      <w:proofErr w:type="spellEnd"/>
      <w:r w:rsidRPr="001D4B18">
        <w:rPr>
          <w:rFonts w:cstheme="minorHAnsi"/>
          <w:sz w:val="24"/>
          <w:szCs w:val="24"/>
        </w:rPr>
        <w:t>.</w:t>
      </w:r>
      <w:r w:rsidRPr="001D4B18">
        <w:rPr>
          <w:rFonts w:cstheme="minorHAnsi"/>
          <w:sz w:val="24"/>
          <w:szCs w:val="24"/>
          <w:lang w:val="en-US"/>
        </w:rPr>
        <w:t>gr</w:t>
      </w:r>
      <w:r w:rsidRPr="001D4B18">
        <w:rPr>
          <w:rFonts w:cstheme="minorHAnsi"/>
          <w:sz w:val="24"/>
          <w:szCs w:val="24"/>
        </w:rPr>
        <w:t>.</w:t>
      </w:r>
    </w:p>
    <w:p w:rsidR="00BA1743" w:rsidRPr="001D4B18" w:rsidRDefault="00BA1743" w:rsidP="00BA1743">
      <w:pPr>
        <w:spacing w:after="120" w:line="240" w:lineRule="auto"/>
        <w:jc w:val="both"/>
        <w:rPr>
          <w:rFonts w:cstheme="minorHAnsi"/>
          <w:sz w:val="24"/>
          <w:szCs w:val="24"/>
        </w:rPr>
      </w:pPr>
      <w:r w:rsidRPr="001D4B18">
        <w:rPr>
          <w:rFonts w:cstheme="minorHAnsi"/>
          <w:sz w:val="24"/>
          <w:szCs w:val="24"/>
        </w:rPr>
        <w:t xml:space="preserve">Η </w:t>
      </w:r>
      <w:r w:rsidRPr="001D4B18">
        <w:rPr>
          <w:rFonts w:cstheme="minorHAnsi"/>
          <w:b/>
          <w:i/>
          <w:sz w:val="24"/>
          <w:szCs w:val="24"/>
        </w:rPr>
        <w:t>εξόφληση της δαπάνης</w:t>
      </w:r>
      <w:r w:rsidRPr="001D4B18">
        <w:rPr>
          <w:rFonts w:cstheme="minorHAnsi"/>
          <w:sz w:val="24"/>
          <w:szCs w:val="24"/>
        </w:rPr>
        <w:t xml:space="preserve"> θα γίνει σύμφωνα με το ν.2362/1995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p>
    <w:p w:rsidR="00BA1743" w:rsidRPr="001D4B18" w:rsidRDefault="00BA1743" w:rsidP="00BA1743">
      <w:pPr>
        <w:spacing w:after="120" w:line="240" w:lineRule="auto"/>
        <w:jc w:val="both"/>
        <w:rPr>
          <w:rFonts w:cstheme="minorHAnsi"/>
          <w:sz w:val="24"/>
          <w:szCs w:val="24"/>
        </w:rPr>
      </w:pPr>
      <w:r w:rsidRPr="001D4B18">
        <w:rPr>
          <w:rFonts w:cstheme="minorHAnsi"/>
          <w:sz w:val="24"/>
          <w:szCs w:val="24"/>
        </w:rPr>
        <w:t xml:space="preserve">H </w:t>
      </w:r>
      <w:r w:rsidRPr="001D4B18">
        <w:rPr>
          <w:rFonts w:cstheme="minorHAnsi"/>
          <w:b/>
          <w:i/>
          <w:sz w:val="24"/>
          <w:szCs w:val="24"/>
        </w:rPr>
        <w:t>απευθείας ανάθεση</w:t>
      </w:r>
      <w:r w:rsidRPr="001D4B18">
        <w:rPr>
          <w:rFonts w:cstheme="minorHAnsi"/>
          <w:sz w:val="24"/>
          <w:szCs w:val="24"/>
        </w:rPr>
        <w:t xml:space="preserve"> της προμήθειας θα γίνει με κριτήρια που ορίζουν οι διατάξεις των άρθρων 118, 122 και 328 του νόμου 4412/2016 (ΦΕΚ 147 Α΄):</w:t>
      </w:r>
    </w:p>
    <w:p w:rsidR="00BA1743" w:rsidRPr="001D4B18" w:rsidRDefault="00BA1743" w:rsidP="00BA1743">
      <w:pPr>
        <w:spacing w:after="120" w:line="240" w:lineRule="auto"/>
        <w:jc w:val="both"/>
        <w:rPr>
          <w:rFonts w:cstheme="minorHAnsi"/>
          <w:sz w:val="24"/>
          <w:szCs w:val="24"/>
        </w:rPr>
      </w:pPr>
      <w:r w:rsidRPr="001D4B18">
        <w:rPr>
          <w:rFonts w:cstheme="minorHAnsi"/>
          <w:sz w:val="24"/>
          <w:szCs w:val="24"/>
        </w:rPr>
        <w:t xml:space="preserve">α) τη δυνατότητα καλής και έγκαιρης εκτέλεσης και </w:t>
      </w:r>
    </w:p>
    <w:p w:rsidR="00BA1743" w:rsidRPr="001D4B18" w:rsidRDefault="00BA1743" w:rsidP="00BA1743">
      <w:pPr>
        <w:spacing w:after="120" w:line="240" w:lineRule="auto"/>
        <w:jc w:val="both"/>
        <w:rPr>
          <w:rFonts w:cstheme="minorHAnsi"/>
          <w:sz w:val="24"/>
          <w:szCs w:val="24"/>
        </w:rPr>
      </w:pPr>
      <w:r w:rsidRPr="001D4B18">
        <w:rPr>
          <w:rFonts w:cstheme="minorHAnsi"/>
          <w:sz w:val="24"/>
          <w:szCs w:val="24"/>
        </w:rPr>
        <w:t>β) την πιο οικονομική προσφορά και</w:t>
      </w:r>
    </w:p>
    <w:p w:rsidR="00BA1743" w:rsidRPr="001D4B18" w:rsidRDefault="00BA1743" w:rsidP="00BA1743">
      <w:pPr>
        <w:spacing w:after="120" w:line="240" w:lineRule="auto"/>
        <w:jc w:val="both"/>
        <w:rPr>
          <w:rFonts w:cstheme="minorHAnsi"/>
          <w:sz w:val="24"/>
          <w:szCs w:val="24"/>
        </w:rPr>
      </w:pPr>
      <w:r w:rsidRPr="001D4B18">
        <w:rPr>
          <w:rFonts w:cstheme="minorHAnsi"/>
          <w:sz w:val="24"/>
          <w:szCs w:val="24"/>
        </w:rPr>
        <w:t>γ) τη συμμόρφωση προς τις</w:t>
      </w:r>
      <w:r w:rsidR="00F43407" w:rsidRPr="001D4B18">
        <w:rPr>
          <w:rFonts w:cstheme="minorHAnsi"/>
          <w:sz w:val="24"/>
          <w:szCs w:val="24"/>
        </w:rPr>
        <w:t xml:space="preserve"> παρακάτω τεχνικές προδιαγραφές –</w:t>
      </w:r>
      <w:r w:rsidR="001D4B18">
        <w:rPr>
          <w:rFonts w:cstheme="minorHAnsi"/>
          <w:sz w:val="24"/>
          <w:szCs w:val="24"/>
        </w:rPr>
        <w:t xml:space="preserve"> </w:t>
      </w:r>
      <w:r w:rsidR="00F43407" w:rsidRPr="001D4B18">
        <w:rPr>
          <w:rFonts w:cstheme="minorHAnsi"/>
          <w:sz w:val="24"/>
          <w:szCs w:val="24"/>
        </w:rPr>
        <w:t>φύλλα συμμόρφωσης</w:t>
      </w:r>
    </w:p>
    <w:p w:rsidR="00BA1743" w:rsidRPr="001D4B18" w:rsidRDefault="00BA1743" w:rsidP="00BA1743">
      <w:pPr>
        <w:spacing w:after="120" w:line="240" w:lineRule="auto"/>
        <w:rPr>
          <w:rFonts w:eastAsia="Times New Roman" w:cstheme="minorHAnsi"/>
          <w:b/>
          <w:caps/>
          <w:sz w:val="24"/>
          <w:szCs w:val="24"/>
          <w:lang w:eastAsia="el-GR"/>
        </w:rPr>
      </w:pPr>
      <w:r w:rsidRPr="001D4B18">
        <w:rPr>
          <w:rFonts w:cstheme="minorHAnsi"/>
          <w:sz w:val="24"/>
          <w:szCs w:val="24"/>
        </w:rPr>
        <w:t>για την διάθεσή τους καθώς και το χρόνο παράδοσης τους, ήτοι:</w:t>
      </w:r>
      <w:r w:rsidRPr="001D4B18">
        <w:rPr>
          <w:rFonts w:cstheme="minorHAnsi"/>
          <w:sz w:val="24"/>
          <w:szCs w:val="24"/>
        </w:rPr>
        <w:br w:type="page"/>
      </w:r>
    </w:p>
    <w:p w:rsidR="001D4B18" w:rsidRPr="001D4B18" w:rsidRDefault="001D4B18" w:rsidP="001D4B18">
      <w:pPr>
        <w:pStyle w:val="-4"/>
        <w:rPr>
          <w:rFonts w:asciiTheme="minorHAnsi" w:hAnsiTheme="minorHAnsi" w:cstheme="minorHAnsi"/>
          <w:szCs w:val="24"/>
        </w:rPr>
      </w:pPr>
      <w:r w:rsidRPr="001D4B18">
        <w:rPr>
          <w:rFonts w:asciiTheme="minorHAnsi" w:hAnsiTheme="minorHAnsi" w:cstheme="minorHAnsi"/>
          <w:szCs w:val="24"/>
        </w:rPr>
        <w:lastRenderedPageBreak/>
        <w:t>ΤΕΧΝΙΚΕΣ ΠΡΟ∆ΙΑΓΡΑΦΕΣ – ΦΥΛΛΑ ΣΥΜΜΟΡΦΩΣΗΣ ΓΙΑ ΤΗΝ ΠΡΟΜΗΘΕΙΑ φορητου ηλεκτρονικου υπολογιστη</w:t>
      </w:r>
    </w:p>
    <w:p w:rsidR="001D4B18" w:rsidRPr="001D4B18" w:rsidRDefault="001D4B18" w:rsidP="001D4B18">
      <w:pPr>
        <w:spacing w:after="120" w:line="240" w:lineRule="auto"/>
        <w:jc w:val="both"/>
        <w:rPr>
          <w:rFonts w:cstheme="minorHAnsi"/>
          <w:sz w:val="24"/>
          <w:szCs w:val="24"/>
        </w:rPr>
      </w:pPr>
      <w:r w:rsidRPr="001D4B18">
        <w:rPr>
          <w:rFonts w:cstheme="minorHAnsi"/>
          <w:sz w:val="24"/>
          <w:szCs w:val="24"/>
        </w:rPr>
        <w:t xml:space="preserve">Η περιγραφή των τεχνικών προδιαγραφών των </w:t>
      </w:r>
      <w:r>
        <w:rPr>
          <w:rFonts w:cstheme="minorHAnsi"/>
          <w:sz w:val="24"/>
          <w:szCs w:val="24"/>
        </w:rPr>
        <w:t>επιμέρους</w:t>
      </w:r>
      <w:r w:rsidRPr="001D4B18">
        <w:rPr>
          <w:rFonts w:cstheme="minorHAnsi"/>
          <w:sz w:val="24"/>
          <w:szCs w:val="24"/>
        </w:rPr>
        <w:t xml:space="preserve"> </w:t>
      </w:r>
      <w:r>
        <w:rPr>
          <w:rFonts w:cstheme="minorHAnsi"/>
          <w:sz w:val="24"/>
          <w:szCs w:val="24"/>
        </w:rPr>
        <w:t>τμημάτων</w:t>
      </w:r>
      <w:r w:rsidRPr="001D4B18">
        <w:rPr>
          <w:rFonts w:cstheme="minorHAnsi"/>
          <w:sz w:val="24"/>
          <w:szCs w:val="24"/>
        </w:rPr>
        <w:t xml:space="preserve"> της </w:t>
      </w:r>
      <w:r>
        <w:rPr>
          <w:rFonts w:cstheme="minorHAnsi"/>
          <w:sz w:val="24"/>
          <w:szCs w:val="24"/>
        </w:rPr>
        <w:t>προμήθειας</w:t>
      </w:r>
      <w:r w:rsidRPr="001D4B18">
        <w:rPr>
          <w:rFonts w:cstheme="minorHAnsi"/>
          <w:sz w:val="24"/>
          <w:szCs w:val="24"/>
        </w:rPr>
        <w:t xml:space="preserve"> έχει γίνει µε την καταγραφή σε ανεξάρτητους πίνακες των βασικών προδιαγραφών.</w:t>
      </w:r>
    </w:p>
    <w:p w:rsidR="001D4B18" w:rsidRPr="001D4B18" w:rsidRDefault="001D4B18" w:rsidP="001D4B18">
      <w:pPr>
        <w:spacing w:after="120" w:line="240" w:lineRule="auto"/>
        <w:jc w:val="both"/>
        <w:rPr>
          <w:rFonts w:cstheme="minorHAnsi"/>
          <w:sz w:val="24"/>
          <w:szCs w:val="24"/>
        </w:rPr>
      </w:pPr>
      <w:r w:rsidRPr="001D4B18">
        <w:rPr>
          <w:rFonts w:cstheme="minorHAnsi"/>
          <w:sz w:val="24"/>
          <w:szCs w:val="24"/>
        </w:rPr>
        <w:t xml:space="preserve">Ο Ανάδοχος υποχρεούται να απαντήσει σε όλες τις ερωτήσεις που διατυπώνονται στους πίνακες </w:t>
      </w:r>
      <w:r>
        <w:rPr>
          <w:rFonts w:cstheme="minorHAnsi"/>
          <w:sz w:val="24"/>
          <w:szCs w:val="24"/>
        </w:rPr>
        <w:t>συμμόρφωσης</w:t>
      </w:r>
      <w:r w:rsidRPr="001D4B18">
        <w:rPr>
          <w:rFonts w:cstheme="minorHAnsi"/>
          <w:sz w:val="24"/>
          <w:szCs w:val="24"/>
        </w:rPr>
        <w:t xml:space="preserve"> ανεξάρτητα από το αν το </w:t>
      </w:r>
      <w:r>
        <w:rPr>
          <w:rFonts w:cstheme="minorHAnsi"/>
          <w:sz w:val="24"/>
          <w:szCs w:val="24"/>
        </w:rPr>
        <w:t>συγκεκριμένο</w:t>
      </w:r>
      <w:r w:rsidRPr="001D4B18">
        <w:rPr>
          <w:rFonts w:cstheme="minorHAnsi"/>
          <w:sz w:val="24"/>
          <w:szCs w:val="24"/>
        </w:rPr>
        <w:t xml:space="preserve"> </w:t>
      </w:r>
      <w:r>
        <w:rPr>
          <w:rFonts w:cstheme="minorHAnsi"/>
          <w:sz w:val="24"/>
          <w:szCs w:val="24"/>
        </w:rPr>
        <w:t>ερώτημα</w:t>
      </w:r>
      <w:r w:rsidRPr="001D4B18">
        <w:rPr>
          <w:rFonts w:cstheme="minorHAnsi"/>
          <w:sz w:val="24"/>
          <w:szCs w:val="24"/>
        </w:rPr>
        <w:t xml:space="preserve"> αποτελεί υποχρεωτική απαίτηση ή όχι.</w:t>
      </w:r>
    </w:p>
    <w:p w:rsidR="001D4B18" w:rsidRPr="001D4B18" w:rsidRDefault="001D4B18" w:rsidP="001D4B18">
      <w:pPr>
        <w:spacing w:after="120" w:line="240" w:lineRule="auto"/>
        <w:jc w:val="both"/>
        <w:rPr>
          <w:rFonts w:cstheme="minorHAnsi"/>
          <w:sz w:val="24"/>
          <w:szCs w:val="24"/>
        </w:rPr>
      </w:pPr>
      <w:r w:rsidRPr="001D4B18">
        <w:rPr>
          <w:rFonts w:cstheme="minorHAnsi"/>
          <w:sz w:val="24"/>
          <w:szCs w:val="24"/>
        </w:rPr>
        <w:t xml:space="preserve">Ο </w:t>
      </w:r>
      <w:r>
        <w:rPr>
          <w:rFonts w:cstheme="minorHAnsi"/>
          <w:sz w:val="24"/>
          <w:szCs w:val="24"/>
        </w:rPr>
        <w:t>προ</w:t>
      </w:r>
      <w:r w:rsidR="00474D97">
        <w:rPr>
          <w:rFonts w:cstheme="minorHAnsi"/>
          <w:sz w:val="24"/>
          <w:szCs w:val="24"/>
        </w:rPr>
        <w:t>σ</w:t>
      </w:r>
      <w:r>
        <w:rPr>
          <w:rFonts w:cstheme="minorHAnsi"/>
          <w:sz w:val="24"/>
          <w:szCs w:val="24"/>
        </w:rPr>
        <w:t>φερόμενος</w:t>
      </w:r>
      <w:r w:rsidRPr="001D4B18">
        <w:rPr>
          <w:rFonts w:cstheme="minorHAnsi"/>
          <w:sz w:val="24"/>
          <w:szCs w:val="24"/>
        </w:rPr>
        <w:t xml:space="preserve"> </w:t>
      </w:r>
      <w:r>
        <w:rPr>
          <w:rFonts w:cstheme="minorHAnsi"/>
          <w:sz w:val="24"/>
          <w:szCs w:val="24"/>
        </w:rPr>
        <w:t>εξοπλισμός</w:t>
      </w:r>
      <w:r w:rsidRPr="001D4B18">
        <w:rPr>
          <w:rFonts w:cstheme="minorHAnsi"/>
          <w:sz w:val="24"/>
          <w:szCs w:val="24"/>
        </w:rPr>
        <w:t xml:space="preserve"> να φέρει </w:t>
      </w:r>
      <w:r>
        <w:rPr>
          <w:rFonts w:cstheme="minorHAnsi"/>
          <w:sz w:val="24"/>
          <w:szCs w:val="24"/>
        </w:rPr>
        <w:t>σήμανση</w:t>
      </w:r>
      <w:r w:rsidRPr="001D4B18">
        <w:rPr>
          <w:rFonts w:cstheme="minorHAnsi"/>
          <w:sz w:val="24"/>
          <w:szCs w:val="24"/>
        </w:rPr>
        <w:t xml:space="preserve"> (</w:t>
      </w:r>
      <w:r>
        <w:rPr>
          <w:rFonts w:cstheme="minorHAnsi"/>
          <w:sz w:val="24"/>
          <w:szCs w:val="24"/>
        </w:rPr>
        <w:t>πιστοποιητικά</w:t>
      </w:r>
      <w:r w:rsidRPr="001D4B18">
        <w:rPr>
          <w:rFonts w:cstheme="minorHAnsi"/>
          <w:sz w:val="24"/>
          <w:szCs w:val="24"/>
        </w:rPr>
        <w:t xml:space="preserve">) CE, EPA Energy </w:t>
      </w:r>
      <w:proofErr w:type="spellStart"/>
      <w:r w:rsidRPr="001D4B18">
        <w:rPr>
          <w:rFonts w:cstheme="minorHAnsi"/>
          <w:sz w:val="24"/>
          <w:szCs w:val="24"/>
        </w:rPr>
        <w:t>Star</w:t>
      </w:r>
      <w:proofErr w:type="spellEnd"/>
      <w:r w:rsidRPr="001D4B18">
        <w:rPr>
          <w:rFonts w:cstheme="minorHAnsi"/>
          <w:sz w:val="24"/>
          <w:szCs w:val="24"/>
        </w:rPr>
        <w:t xml:space="preserve"> (</w:t>
      </w:r>
      <w:r w:rsidR="006B5245" w:rsidRPr="001D4B18">
        <w:rPr>
          <w:rFonts w:cstheme="minorHAnsi"/>
          <w:sz w:val="24"/>
          <w:szCs w:val="24"/>
        </w:rPr>
        <w:t>εξοικονόμηση</w:t>
      </w:r>
      <w:r w:rsidRPr="001D4B18">
        <w:rPr>
          <w:rFonts w:cstheme="minorHAnsi"/>
          <w:sz w:val="24"/>
          <w:szCs w:val="24"/>
        </w:rPr>
        <w:t xml:space="preserve"> ενέργειας) και προστασίας περιβάλλοντος.</w:t>
      </w:r>
    </w:p>
    <w:p w:rsidR="001D4B18" w:rsidRPr="001D4B18" w:rsidRDefault="001D4B18" w:rsidP="001D4B18">
      <w:pPr>
        <w:spacing w:after="120" w:line="240" w:lineRule="auto"/>
        <w:jc w:val="center"/>
        <w:rPr>
          <w:rFonts w:cstheme="minorHAnsi"/>
          <w:b/>
          <w:sz w:val="24"/>
          <w:szCs w:val="24"/>
        </w:rPr>
      </w:pPr>
      <w:r w:rsidRPr="001D4B18">
        <w:rPr>
          <w:rFonts w:cstheme="minorHAnsi"/>
          <w:b/>
          <w:sz w:val="24"/>
          <w:szCs w:val="24"/>
        </w:rPr>
        <w:t>Διάρκεια Περιόδου Συντήρησης</w:t>
      </w:r>
    </w:p>
    <w:p w:rsidR="001D4B18" w:rsidRPr="001D4B18" w:rsidRDefault="001D4B18" w:rsidP="001D4B18">
      <w:pPr>
        <w:spacing w:after="120" w:line="240" w:lineRule="auto"/>
        <w:jc w:val="both"/>
        <w:rPr>
          <w:rFonts w:eastAsia="Lucida Sans Unicode" w:cstheme="minorHAnsi"/>
          <w:kern w:val="3"/>
          <w:sz w:val="24"/>
          <w:szCs w:val="24"/>
          <w:lang w:eastAsia="zh-CN" w:bidi="hi-IN"/>
        </w:rPr>
      </w:pPr>
      <w:r w:rsidRPr="001D4B18">
        <w:rPr>
          <w:rFonts w:cstheme="minorHAnsi"/>
          <w:sz w:val="24"/>
          <w:szCs w:val="24"/>
        </w:rPr>
        <w:t>Η</w:t>
      </w:r>
      <w:r w:rsidRPr="001D4B18">
        <w:rPr>
          <w:rFonts w:eastAsia="Lucida Sans Unicode" w:cstheme="minorHAnsi"/>
          <w:kern w:val="3"/>
          <w:sz w:val="24"/>
          <w:szCs w:val="24"/>
          <w:lang w:eastAsia="zh-CN" w:bidi="hi-IN"/>
        </w:rPr>
        <w:t xml:space="preserve"> διάρκεια της περιόδου Συντήρησης θα είναι πέντε (5) έτη μετά το χρόνο εγγύησης.</w:t>
      </w:r>
      <w:bookmarkStart w:id="0" w:name="_Toc388265387"/>
      <w:bookmarkStart w:id="1" w:name="_Toc388267355"/>
      <w:bookmarkStart w:id="2" w:name="_Toc388267559"/>
      <w:bookmarkStart w:id="3" w:name="_Toc388267716"/>
      <w:bookmarkStart w:id="4" w:name="_Toc388267980"/>
      <w:bookmarkStart w:id="5" w:name="_Toc388268107"/>
      <w:bookmarkStart w:id="6" w:name="_Toc388268235"/>
      <w:bookmarkStart w:id="7" w:name="_Toc388268363"/>
      <w:bookmarkStart w:id="8" w:name="_Toc388268492"/>
      <w:bookmarkStart w:id="9" w:name="_Toc388268616"/>
      <w:bookmarkStart w:id="10" w:name="_Toc388268741"/>
      <w:bookmarkStart w:id="11" w:name="_Toc388268866"/>
      <w:bookmarkStart w:id="12" w:name="_Toc388268991"/>
      <w:bookmarkStart w:id="13" w:name="_Toc388270639"/>
      <w:bookmarkStart w:id="14" w:name="_Toc388265388"/>
      <w:bookmarkStart w:id="15" w:name="_Toc388267356"/>
      <w:bookmarkStart w:id="16" w:name="_Toc388267560"/>
      <w:bookmarkStart w:id="17" w:name="_Toc388267717"/>
      <w:bookmarkStart w:id="18" w:name="_Toc388267981"/>
      <w:bookmarkStart w:id="19" w:name="_Toc388268108"/>
      <w:bookmarkStart w:id="20" w:name="_Toc388268236"/>
      <w:bookmarkStart w:id="21" w:name="_Toc388268364"/>
      <w:bookmarkStart w:id="22" w:name="_Toc388268493"/>
      <w:bookmarkStart w:id="23" w:name="_Toc388268617"/>
      <w:bookmarkStart w:id="24" w:name="_Toc388268742"/>
      <w:bookmarkStart w:id="25" w:name="_Toc388268867"/>
      <w:bookmarkStart w:id="26" w:name="_Toc388268992"/>
      <w:bookmarkStart w:id="27" w:name="_Toc388270640"/>
      <w:bookmarkStart w:id="28" w:name="_Toc388265389"/>
      <w:bookmarkStart w:id="29" w:name="_Toc388267357"/>
      <w:bookmarkStart w:id="30" w:name="_Toc388267561"/>
      <w:bookmarkStart w:id="31" w:name="_Toc388267718"/>
      <w:bookmarkStart w:id="32" w:name="_Toc388267982"/>
      <w:bookmarkStart w:id="33" w:name="_Toc388268109"/>
      <w:bookmarkStart w:id="34" w:name="_Toc388268237"/>
      <w:bookmarkStart w:id="35" w:name="_Toc388268365"/>
      <w:bookmarkStart w:id="36" w:name="_Toc388268494"/>
      <w:bookmarkStart w:id="37" w:name="_Toc388268618"/>
      <w:bookmarkStart w:id="38" w:name="_Toc388268743"/>
      <w:bookmarkStart w:id="39" w:name="_Toc388268868"/>
      <w:bookmarkStart w:id="40" w:name="_Toc388268993"/>
      <w:bookmarkStart w:id="41" w:name="_Toc3882706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D4B18" w:rsidRPr="001D4B18" w:rsidRDefault="001D4B18" w:rsidP="001D4B18">
      <w:pPr>
        <w:spacing w:after="120" w:line="240" w:lineRule="auto"/>
        <w:jc w:val="center"/>
        <w:rPr>
          <w:rStyle w:val="-5"/>
          <w:rFonts w:asciiTheme="minorHAnsi" w:hAnsiTheme="minorHAnsi" w:cstheme="minorHAnsi"/>
          <w:b w:val="0"/>
          <w:szCs w:val="24"/>
        </w:rPr>
      </w:pPr>
      <w:r w:rsidRPr="001D4B18">
        <w:rPr>
          <w:rFonts w:cstheme="minorHAnsi"/>
          <w:b/>
          <w:sz w:val="24"/>
          <w:szCs w:val="24"/>
        </w:rPr>
        <w:t>Εγγύηση Καλής Λειτουργίας – Καθορισμός Χρόνου Εγγύησης</w:t>
      </w:r>
    </w:p>
    <w:p w:rsidR="001D4B18" w:rsidRPr="001D4B18" w:rsidRDefault="001D4B18" w:rsidP="001D4B18">
      <w:pPr>
        <w:pStyle w:val="a5"/>
        <w:spacing w:after="120" w:line="240" w:lineRule="auto"/>
        <w:ind w:left="0"/>
        <w:jc w:val="both"/>
        <w:rPr>
          <w:rFonts w:cstheme="minorHAnsi"/>
          <w:sz w:val="24"/>
          <w:szCs w:val="24"/>
        </w:rPr>
      </w:pPr>
      <w:r w:rsidRPr="001D4B18">
        <w:rPr>
          <w:rFonts w:cstheme="minorHAnsi"/>
          <w:sz w:val="24"/>
          <w:szCs w:val="24"/>
        </w:rPr>
        <w:t>Ο προμηθευτής υποχρεούται να παρέχει δωρεάν εγγύηση καλής λειτουργίας τουλάχιστον ενός (1) έτους (</w:t>
      </w:r>
      <w:r w:rsidRPr="001D4B18">
        <w:rPr>
          <w:rFonts w:cstheme="minorHAnsi"/>
          <w:sz w:val="24"/>
          <w:szCs w:val="24"/>
          <w:lang w:val="en-US"/>
        </w:rPr>
        <w:t>on</w:t>
      </w:r>
      <w:r w:rsidRPr="001D4B18">
        <w:rPr>
          <w:rFonts w:cstheme="minorHAnsi"/>
          <w:sz w:val="24"/>
          <w:szCs w:val="24"/>
        </w:rPr>
        <w:t xml:space="preserve"> </w:t>
      </w:r>
      <w:r w:rsidRPr="001D4B18">
        <w:rPr>
          <w:rFonts w:cstheme="minorHAnsi"/>
          <w:sz w:val="24"/>
          <w:szCs w:val="24"/>
          <w:lang w:val="en-US"/>
        </w:rPr>
        <w:t>site</w:t>
      </w:r>
      <w:r w:rsidRPr="001D4B18">
        <w:rPr>
          <w:rFonts w:cstheme="minorHAnsi"/>
          <w:sz w:val="24"/>
          <w:szCs w:val="24"/>
        </w:rPr>
        <w:t>) για τον εξοπλισμό-υλικά. Ο χρόνος εγγύησης αρχίζει μετά την οριστική παραλαβή του. Αν κατά την διάρκεια αυτού του χρονικού διαστήματος παρατηρηθεί βλάβη και ανωμαλία λειτουργίας η οποία οφείλεται σε ελαττωματικό υλικό ή εσφαλμένη εγκατάσταση, ο προμηθευτής υποχρεούται να την αποκαταστήσει με δική του δαπάνη (θα επισκευάζεται επί τόπου ή το υλικό θα παραλαμβάνεται προς επισκευή με έξοδα και μέριμνα του προμηθευτή).</w:t>
      </w:r>
    </w:p>
    <w:p w:rsidR="001D4B18" w:rsidRPr="001D4B18" w:rsidRDefault="001D4B18" w:rsidP="001D4B18">
      <w:pPr>
        <w:pStyle w:val="a5"/>
        <w:spacing w:after="120" w:line="240" w:lineRule="auto"/>
        <w:ind w:left="0"/>
        <w:jc w:val="both"/>
        <w:rPr>
          <w:rFonts w:eastAsia="Lucida Sans Unicode" w:cstheme="minorHAnsi"/>
          <w:kern w:val="3"/>
          <w:sz w:val="24"/>
          <w:szCs w:val="24"/>
          <w:lang w:eastAsia="zh-CN" w:bidi="hi-IN"/>
        </w:rPr>
      </w:pPr>
      <w:r w:rsidRPr="001D4B18">
        <w:rPr>
          <w:rFonts w:cstheme="minorHAnsi"/>
          <w:sz w:val="24"/>
          <w:szCs w:val="24"/>
        </w:rPr>
        <w:t>Οι υποχρεώσεις του προμηθευτή στο πλαίσιο εγγύησης καλής λειτουργίας, είναι:</w:t>
      </w:r>
      <w:bookmarkStart w:id="42" w:name="_Toc388265393"/>
      <w:bookmarkStart w:id="43" w:name="_Toc388267361"/>
      <w:bookmarkStart w:id="44" w:name="_Toc388267565"/>
      <w:bookmarkEnd w:id="42"/>
      <w:bookmarkEnd w:id="43"/>
      <w:bookmarkEnd w:id="44"/>
    </w:p>
    <w:p w:rsidR="001D4B18" w:rsidRPr="001D4B18" w:rsidRDefault="001D4B18" w:rsidP="001D4B18">
      <w:pPr>
        <w:pStyle w:val="a5"/>
        <w:numPr>
          <w:ilvl w:val="0"/>
          <w:numId w:val="5"/>
        </w:numPr>
        <w:spacing w:after="120" w:line="240" w:lineRule="auto"/>
        <w:jc w:val="both"/>
        <w:rPr>
          <w:rFonts w:eastAsia="Lucida Sans Unicode" w:cstheme="minorHAnsi"/>
          <w:kern w:val="3"/>
          <w:sz w:val="24"/>
          <w:szCs w:val="24"/>
          <w:lang w:eastAsia="zh-CN" w:bidi="hi-IN"/>
        </w:rPr>
      </w:pPr>
      <w:r w:rsidRPr="001D4B18">
        <w:rPr>
          <w:rFonts w:cstheme="minorHAnsi"/>
          <w:sz w:val="24"/>
          <w:szCs w:val="24"/>
        </w:rPr>
        <w:t>Αποκατάσταση των βλαβών και ανωμαλιών λειτουργίας του εξοπλισμού.</w:t>
      </w:r>
    </w:p>
    <w:p w:rsidR="001D4B18" w:rsidRPr="001D4B18" w:rsidRDefault="001D4B18" w:rsidP="001D4B18">
      <w:pPr>
        <w:pStyle w:val="a5"/>
        <w:numPr>
          <w:ilvl w:val="0"/>
          <w:numId w:val="5"/>
        </w:numPr>
        <w:spacing w:after="120" w:line="240" w:lineRule="auto"/>
        <w:jc w:val="both"/>
        <w:rPr>
          <w:rFonts w:eastAsia="Lucida Sans Unicode" w:cstheme="minorHAnsi"/>
          <w:kern w:val="3"/>
          <w:sz w:val="24"/>
          <w:szCs w:val="24"/>
          <w:lang w:eastAsia="zh-CN" w:bidi="hi-IN"/>
        </w:rPr>
      </w:pPr>
      <w:r w:rsidRPr="001D4B18">
        <w:rPr>
          <w:rFonts w:cstheme="minorHAnsi"/>
          <w:sz w:val="24"/>
          <w:szCs w:val="24"/>
        </w:rPr>
        <w:t>Άμεση Βοήθεια (HELPDESK) μέσω τηλεφώνου τις εργάσιμες ημέρες και ώρες.</w:t>
      </w:r>
    </w:p>
    <w:p w:rsidR="001D4B18" w:rsidRPr="001D4B18" w:rsidRDefault="001D4B18" w:rsidP="001D4B18">
      <w:pPr>
        <w:pStyle w:val="a5"/>
        <w:numPr>
          <w:ilvl w:val="0"/>
          <w:numId w:val="5"/>
        </w:numPr>
        <w:spacing w:after="120" w:line="240" w:lineRule="auto"/>
        <w:jc w:val="both"/>
        <w:rPr>
          <w:rFonts w:eastAsia="Lucida Sans Unicode" w:cstheme="minorHAnsi"/>
          <w:kern w:val="3"/>
          <w:sz w:val="24"/>
          <w:szCs w:val="24"/>
          <w:lang w:eastAsia="zh-CN" w:bidi="hi-IN"/>
        </w:rPr>
      </w:pPr>
      <w:r w:rsidRPr="001D4B18">
        <w:rPr>
          <w:rFonts w:cstheme="minorHAnsi"/>
          <w:sz w:val="24"/>
          <w:szCs w:val="24"/>
        </w:rPr>
        <w:t>Παραλαβή και επιστροφή του υπό έλεγχο εξοπλισμού.</w:t>
      </w:r>
    </w:p>
    <w:p w:rsidR="001D4B18" w:rsidRPr="001D4B18" w:rsidRDefault="001D4B18" w:rsidP="001D4B18">
      <w:pPr>
        <w:spacing w:after="120" w:line="240" w:lineRule="auto"/>
        <w:jc w:val="both"/>
        <w:rPr>
          <w:rFonts w:cstheme="minorHAnsi"/>
          <w:sz w:val="24"/>
          <w:szCs w:val="24"/>
        </w:rPr>
      </w:pPr>
      <w:r w:rsidRPr="001D4B18">
        <w:rPr>
          <w:rFonts w:cstheme="minorHAnsi"/>
          <w:sz w:val="24"/>
          <w:szCs w:val="24"/>
        </w:rPr>
        <w:t>ΟΛΟΙ οι επιμέρους όροι της τεχνικής προδιαγραφής που αναφέρονται στο παρόν, είναι απαράβατοι όροι και η μη συμμόρφωση με αυτούς συνεπάγεται την απόρριψη της προσφοράς.</w:t>
      </w:r>
      <w:bookmarkStart w:id="45" w:name="_Toc493659965"/>
      <w:bookmarkStart w:id="46" w:name="_Toc496683267"/>
    </w:p>
    <w:p w:rsidR="001D4B18" w:rsidRPr="001D4B18" w:rsidRDefault="001D4B18" w:rsidP="001D4B18">
      <w:pPr>
        <w:spacing w:after="120" w:line="240" w:lineRule="auto"/>
        <w:jc w:val="center"/>
        <w:rPr>
          <w:rFonts w:cstheme="minorHAnsi"/>
          <w:b/>
          <w:sz w:val="24"/>
          <w:szCs w:val="24"/>
        </w:rPr>
      </w:pPr>
      <w:r w:rsidRPr="001D4B18">
        <w:rPr>
          <w:rFonts w:cstheme="minorHAnsi"/>
          <w:b/>
          <w:sz w:val="24"/>
          <w:szCs w:val="24"/>
        </w:rPr>
        <w:t>Χρόνος Παράδοσης</w:t>
      </w:r>
      <w:bookmarkEnd w:id="45"/>
      <w:bookmarkEnd w:id="46"/>
    </w:p>
    <w:p w:rsidR="001D4B18" w:rsidRPr="001D4B18" w:rsidRDefault="001D4B18" w:rsidP="001D4B18">
      <w:pPr>
        <w:spacing w:after="120" w:line="240" w:lineRule="auto"/>
        <w:jc w:val="both"/>
        <w:rPr>
          <w:rFonts w:cstheme="minorHAnsi"/>
          <w:b/>
          <w:sz w:val="24"/>
          <w:szCs w:val="24"/>
        </w:rPr>
      </w:pPr>
      <w:r w:rsidRPr="001D4B18">
        <w:rPr>
          <w:rFonts w:cstheme="minorHAnsi"/>
          <w:sz w:val="24"/>
          <w:szCs w:val="24"/>
        </w:rPr>
        <w:t>Μέγιστος χρόνος παράδοσης (δεν επιτρέπεται η τμηματική παράδοση) 30 ημέρες από την υπογραφή της σύμβασης.</w:t>
      </w:r>
      <w:bookmarkStart w:id="47" w:name="_Toc401145326"/>
      <w:bookmarkStart w:id="48" w:name="_Toc401316205"/>
      <w:bookmarkStart w:id="49" w:name="_Toc408564831"/>
      <w:bookmarkStart w:id="50" w:name="_Toc496683269"/>
    </w:p>
    <w:p w:rsidR="001D4B18" w:rsidRPr="001D4B18" w:rsidRDefault="001D4B18" w:rsidP="001D4B18">
      <w:pPr>
        <w:spacing w:after="120" w:line="240" w:lineRule="auto"/>
        <w:jc w:val="center"/>
        <w:rPr>
          <w:rFonts w:cstheme="minorHAnsi"/>
          <w:b/>
          <w:sz w:val="24"/>
          <w:szCs w:val="24"/>
        </w:rPr>
      </w:pPr>
      <w:r w:rsidRPr="001D4B18">
        <w:rPr>
          <w:rFonts w:cstheme="minorHAnsi"/>
          <w:b/>
          <w:sz w:val="24"/>
          <w:szCs w:val="24"/>
        </w:rPr>
        <w:t>Υποχρεώσεις Προμηθευτή</w:t>
      </w:r>
      <w:bookmarkEnd w:id="47"/>
      <w:bookmarkEnd w:id="48"/>
      <w:bookmarkEnd w:id="49"/>
      <w:bookmarkEnd w:id="50"/>
    </w:p>
    <w:p w:rsidR="001D4B18" w:rsidRPr="001D4B18" w:rsidRDefault="001D4B18" w:rsidP="001D4B18">
      <w:pPr>
        <w:spacing w:after="120" w:line="240" w:lineRule="auto"/>
        <w:jc w:val="both"/>
        <w:rPr>
          <w:rFonts w:cstheme="minorHAnsi"/>
          <w:sz w:val="24"/>
          <w:szCs w:val="24"/>
        </w:rPr>
      </w:pPr>
      <w:r w:rsidRPr="001D4B18">
        <w:rPr>
          <w:rFonts w:cstheme="minorHAnsi"/>
          <w:sz w:val="24"/>
          <w:szCs w:val="24"/>
        </w:rPr>
        <w:t>Όπως στους αντίστοιχους πίνακες, να περιλαμβάνεται πίνακας συνθέσεως των προσφερομένων υλικών του υπολογιστή και στην οικονομική προσφορά, αλλά και στην τεχνική προσφορά χωρίς όμως τιμές των επιμέρους υλικών.</w:t>
      </w:r>
    </w:p>
    <w:p w:rsidR="001D4B18" w:rsidRPr="001D4B18" w:rsidRDefault="001D4B18" w:rsidP="001D4B18">
      <w:pPr>
        <w:spacing w:after="120" w:line="240" w:lineRule="auto"/>
        <w:jc w:val="both"/>
        <w:rPr>
          <w:rFonts w:cstheme="minorHAnsi"/>
          <w:sz w:val="24"/>
          <w:szCs w:val="24"/>
        </w:rPr>
      </w:pPr>
      <w:r w:rsidRPr="001D4B18">
        <w:rPr>
          <w:rFonts w:cstheme="minorHAnsi"/>
          <w:sz w:val="24"/>
          <w:szCs w:val="24"/>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D4B18" w:rsidRPr="001D4B18" w:rsidRDefault="001D4B18" w:rsidP="001D4B18">
      <w:pPr>
        <w:spacing w:after="120" w:line="240" w:lineRule="auto"/>
        <w:jc w:val="both"/>
        <w:rPr>
          <w:rFonts w:cstheme="minorHAnsi"/>
          <w:sz w:val="24"/>
          <w:szCs w:val="24"/>
        </w:rPr>
      </w:pPr>
      <w:r w:rsidRPr="001D4B18">
        <w:rPr>
          <w:rFonts w:cstheme="minorHAnsi"/>
          <w:sz w:val="24"/>
          <w:szCs w:val="24"/>
        </w:rPr>
        <w:t xml:space="preserve">Η αξιολόγηση κάθε προσφοράς θα γίνει με βάση το Φύλλο Συμμόρφωσης (ΦΣΜ). Ο κάθε προμηθευτής υποχρεούται να υποβάλλει ιδιαίτερο ΦΣΜ για την προσφορά </w:t>
      </w:r>
      <w:r w:rsidRPr="001D4B18">
        <w:rPr>
          <w:rFonts w:cstheme="minorHAnsi"/>
          <w:sz w:val="24"/>
          <w:szCs w:val="24"/>
        </w:rPr>
        <w:lastRenderedPageBreak/>
        <w:t>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1D4B18" w:rsidRPr="001D4B18" w:rsidRDefault="001D4B18" w:rsidP="001D4B18">
      <w:pPr>
        <w:spacing w:after="120" w:line="240" w:lineRule="auto"/>
        <w:jc w:val="both"/>
        <w:rPr>
          <w:rFonts w:eastAsia="Lucida Sans Unicode" w:cstheme="minorHAnsi"/>
          <w:kern w:val="3"/>
          <w:sz w:val="24"/>
          <w:szCs w:val="24"/>
          <w:lang w:eastAsia="zh-CN" w:bidi="hi-IN"/>
        </w:rPr>
      </w:pPr>
    </w:p>
    <w:p w:rsidR="001D4B18" w:rsidRPr="001D4B18" w:rsidRDefault="001D4B18" w:rsidP="001D4B18">
      <w:pPr>
        <w:pStyle w:val="aa"/>
        <w:rPr>
          <w:rFonts w:cstheme="minorHAnsi"/>
          <w:szCs w:val="24"/>
        </w:rPr>
      </w:pPr>
      <w:r w:rsidRPr="001D4B18">
        <w:rPr>
          <w:rFonts w:cstheme="minorHAnsi"/>
          <w:szCs w:val="24"/>
        </w:rPr>
        <w:t>ΠΙΝΑΚΑΣ</w:t>
      </w:r>
      <w:r w:rsidRPr="001D4B18">
        <w:rPr>
          <w:rFonts w:cstheme="minorHAnsi"/>
          <w:szCs w:val="24"/>
        </w:rPr>
        <w:br/>
        <w:t>ΤΕΧΝΙΚΩΝ – ΛΕΙΤΟΥΡΓΙΚΩΝ χαρακτηριστικων φορητου υΠΟΛΟΓΙΣΤΗ (</w:t>
      </w:r>
      <w:r w:rsidRPr="001D4B18">
        <w:rPr>
          <w:rFonts w:cstheme="minorHAnsi"/>
          <w:szCs w:val="24"/>
          <w:lang w:val="en-US"/>
        </w:rPr>
        <w:t>laptop</w:t>
      </w:r>
      <w:r w:rsidRPr="001D4B18">
        <w:rPr>
          <w:rFonts w:cstheme="minorHAnsi"/>
          <w:szCs w:val="24"/>
        </w:rPr>
        <w:t>)</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3"/>
        <w:gridCol w:w="1559"/>
      </w:tblGrid>
      <w:tr w:rsidR="00AF28A9" w:rsidRPr="001D4B18" w:rsidTr="00AF28A9">
        <w:trPr>
          <w:cantSplit/>
          <w:tblHeader/>
        </w:trPr>
        <w:tc>
          <w:tcPr>
            <w:tcW w:w="6963" w:type="dxa"/>
            <w:vAlign w:val="center"/>
          </w:tcPr>
          <w:p w:rsidR="00AF28A9" w:rsidRPr="001D4B18" w:rsidRDefault="00AF28A9" w:rsidP="001D4B18">
            <w:pPr>
              <w:pStyle w:val="a9"/>
              <w:tabs>
                <w:tab w:val="clear" w:pos="709"/>
                <w:tab w:val="clear" w:pos="2041"/>
              </w:tabs>
              <w:spacing w:before="0" w:after="0"/>
              <w:ind w:left="-108" w:right="-109"/>
              <w:jc w:val="center"/>
              <w:rPr>
                <w:rFonts w:asciiTheme="minorHAnsi" w:hAnsiTheme="minorHAnsi" w:cstheme="minorHAnsi"/>
                <w:b/>
                <w:color w:val="auto"/>
              </w:rPr>
            </w:pPr>
            <w:r w:rsidRPr="001D4B18">
              <w:rPr>
                <w:rFonts w:asciiTheme="minorHAnsi" w:hAnsiTheme="minorHAnsi" w:cstheme="minorHAnsi"/>
                <w:b/>
                <w:color w:val="auto"/>
              </w:rPr>
              <w:t>ΚΡΙΤΗΡΙΟ</w:t>
            </w:r>
          </w:p>
        </w:tc>
        <w:tc>
          <w:tcPr>
            <w:tcW w:w="1559" w:type="dxa"/>
            <w:vAlign w:val="center"/>
          </w:tcPr>
          <w:p w:rsidR="00AF28A9" w:rsidRPr="001D4B18" w:rsidRDefault="00AF28A9" w:rsidP="001D4B18">
            <w:pPr>
              <w:pStyle w:val="a9"/>
              <w:tabs>
                <w:tab w:val="clear" w:pos="284"/>
                <w:tab w:val="clear" w:pos="709"/>
                <w:tab w:val="clear" w:pos="2041"/>
              </w:tabs>
              <w:spacing w:before="0" w:after="0"/>
              <w:ind w:left="-108" w:right="-109"/>
              <w:jc w:val="center"/>
              <w:rPr>
                <w:rFonts w:asciiTheme="minorHAnsi" w:hAnsiTheme="minorHAnsi" w:cstheme="minorHAnsi"/>
                <w:b/>
                <w:color w:val="auto"/>
              </w:rPr>
            </w:pPr>
            <w:r w:rsidRPr="001D4B18">
              <w:rPr>
                <w:rFonts w:asciiTheme="minorHAnsi" w:hAnsiTheme="minorHAnsi" w:cstheme="minorHAnsi"/>
                <w:b/>
                <w:color w:val="auto"/>
              </w:rPr>
              <w:t>ΥΠΟΧΡΕΩΤΙΚΗ</w:t>
            </w:r>
            <w:r w:rsidRPr="001D4B18">
              <w:rPr>
                <w:rFonts w:asciiTheme="minorHAnsi" w:hAnsiTheme="minorHAnsi" w:cstheme="minorHAnsi"/>
                <w:b/>
                <w:color w:val="auto"/>
              </w:rPr>
              <w:br/>
              <w:t>ΑΠΑΙΤΗΣΗ</w:t>
            </w:r>
          </w:p>
        </w:tc>
      </w:tr>
      <w:tr w:rsidR="00AF28A9" w:rsidRPr="001D4B18" w:rsidTr="00AF28A9">
        <w:trPr>
          <w:cantSplit/>
        </w:trPr>
        <w:tc>
          <w:tcPr>
            <w:tcW w:w="6963" w:type="dxa"/>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 xml:space="preserve">Να αναφερθεί ο κατασκευαστής και το μοντέλο. </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lang w:val="en-US"/>
              </w:rPr>
              <w:t>H</w:t>
            </w:r>
            <w:r w:rsidRPr="001D4B18">
              <w:rPr>
                <w:rFonts w:cstheme="minorHAnsi"/>
                <w:sz w:val="20"/>
                <w:szCs w:val="20"/>
              </w:rPr>
              <w:t xml:space="preserve"> </w:t>
            </w:r>
            <w:r w:rsidRPr="001D4B18">
              <w:rPr>
                <w:rFonts w:cstheme="minorHAnsi"/>
                <w:sz w:val="20"/>
                <w:szCs w:val="20"/>
                <w:lang w:val="en-US"/>
              </w:rPr>
              <w:t>Motherboard</w:t>
            </w:r>
            <w:r w:rsidRPr="001D4B18">
              <w:rPr>
                <w:rFonts w:cstheme="minorHAnsi"/>
                <w:sz w:val="20"/>
                <w:szCs w:val="20"/>
              </w:rPr>
              <w:t xml:space="preserve"> να υποστηρίζει μικροεπεξεργαστή </w:t>
            </w:r>
            <w:r w:rsidRPr="001D4B18">
              <w:rPr>
                <w:rFonts w:cstheme="minorHAnsi"/>
                <w:sz w:val="20"/>
                <w:szCs w:val="20"/>
                <w:lang w:val="en-US"/>
              </w:rPr>
              <w:t>Intel</w:t>
            </w:r>
            <w:r w:rsidRPr="001D4B18">
              <w:rPr>
                <w:rFonts w:cstheme="minorHAnsi"/>
                <w:sz w:val="20"/>
                <w:szCs w:val="20"/>
              </w:rPr>
              <w:t xml:space="preserve"> </w:t>
            </w:r>
            <w:r w:rsidRPr="001D4B18">
              <w:rPr>
                <w:rFonts w:cstheme="minorHAnsi"/>
                <w:sz w:val="20"/>
                <w:szCs w:val="20"/>
                <w:lang w:val="en-US"/>
              </w:rPr>
              <w:t>Core</w:t>
            </w:r>
            <w:r w:rsidRPr="001D4B18">
              <w:rPr>
                <w:rFonts w:cstheme="minorHAnsi"/>
                <w:sz w:val="20"/>
                <w:szCs w:val="20"/>
              </w:rPr>
              <w:t xml:space="preserve"> </w:t>
            </w:r>
            <w:proofErr w:type="spellStart"/>
            <w:r w:rsidRPr="001D4B18">
              <w:rPr>
                <w:rFonts w:cstheme="minorHAnsi"/>
                <w:sz w:val="20"/>
                <w:szCs w:val="20"/>
                <w:lang w:val="en-US"/>
              </w:rPr>
              <w:t>i</w:t>
            </w:r>
            <w:proofErr w:type="spellEnd"/>
            <w:r w:rsidRPr="001D4B18">
              <w:rPr>
                <w:rFonts w:cstheme="minorHAnsi"/>
                <w:sz w:val="20"/>
                <w:szCs w:val="20"/>
              </w:rPr>
              <w:t xml:space="preserve">3, ή νεότερης τεχνολογίας ή λειτουργικά ισοδύναμο, με </w:t>
            </w:r>
            <w:r w:rsidRPr="001D4B18">
              <w:rPr>
                <w:rFonts w:cstheme="minorHAnsi"/>
                <w:sz w:val="20"/>
                <w:szCs w:val="20"/>
                <w:lang w:val="en-US"/>
              </w:rPr>
              <w:t>chip</w:t>
            </w:r>
            <w:r w:rsidRPr="001D4B18">
              <w:rPr>
                <w:rFonts w:cstheme="minorHAnsi"/>
                <w:sz w:val="20"/>
                <w:szCs w:val="20"/>
              </w:rPr>
              <w:t>-</w:t>
            </w:r>
            <w:r w:rsidRPr="001D4B18">
              <w:rPr>
                <w:rFonts w:cstheme="minorHAnsi"/>
                <w:sz w:val="20"/>
                <w:szCs w:val="20"/>
                <w:lang w:val="en-US"/>
              </w:rPr>
              <w:t>set</w:t>
            </w:r>
            <w:r w:rsidRPr="001D4B18">
              <w:rPr>
                <w:rFonts w:cstheme="minorHAnsi"/>
                <w:sz w:val="20"/>
                <w:szCs w:val="20"/>
              </w:rPr>
              <w:t xml:space="preserve"> κατάλληλο.</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autoSpaceDE w:val="0"/>
              <w:autoSpaceDN w:val="0"/>
              <w:adjustRightInd w:val="0"/>
              <w:spacing w:after="0" w:line="240" w:lineRule="auto"/>
              <w:rPr>
                <w:rFonts w:cstheme="minorHAnsi"/>
                <w:sz w:val="20"/>
                <w:szCs w:val="20"/>
              </w:rPr>
            </w:pPr>
            <w:r w:rsidRPr="001D4B18">
              <w:rPr>
                <w:rFonts w:cstheme="minorHAnsi"/>
                <w:sz w:val="20"/>
                <w:szCs w:val="20"/>
              </w:rPr>
              <w:t xml:space="preserve">Μικροεπεξεργαστής </w:t>
            </w:r>
            <w:r w:rsidRPr="001D4B18">
              <w:rPr>
                <w:rFonts w:cstheme="minorHAnsi"/>
                <w:sz w:val="20"/>
                <w:szCs w:val="20"/>
                <w:lang w:val="en-US"/>
              </w:rPr>
              <w:t>Intel</w:t>
            </w:r>
            <w:r w:rsidRPr="001D4B18">
              <w:rPr>
                <w:rFonts w:cstheme="minorHAnsi"/>
                <w:sz w:val="20"/>
                <w:szCs w:val="20"/>
              </w:rPr>
              <w:t xml:space="preserve"> </w:t>
            </w:r>
            <w:r w:rsidRPr="001D4B18">
              <w:rPr>
                <w:rFonts w:cstheme="minorHAnsi"/>
                <w:sz w:val="20"/>
                <w:szCs w:val="20"/>
                <w:lang w:val="en-US"/>
              </w:rPr>
              <w:t>Core</w:t>
            </w:r>
            <w:r w:rsidRPr="001D4B18">
              <w:rPr>
                <w:rFonts w:cstheme="minorHAnsi"/>
                <w:sz w:val="20"/>
                <w:szCs w:val="20"/>
              </w:rPr>
              <w:t xml:space="preserve"> </w:t>
            </w:r>
            <w:proofErr w:type="spellStart"/>
            <w:r w:rsidRPr="001D4B18">
              <w:rPr>
                <w:rFonts w:cstheme="minorHAnsi"/>
                <w:sz w:val="20"/>
                <w:szCs w:val="20"/>
                <w:lang w:val="en-US"/>
              </w:rPr>
              <w:t>i</w:t>
            </w:r>
            <w:proofErr w:type="spellEnd"/>
            <w:r w:rsidRPr="001D4B18">
              <w:rPr>
                <w:rFonts w:cstheme="minorHAnsi"/>
                <w:sz w:val="20"/>
                <w:szCs w:val="20"/>
              </w:rPr>
              <w:t xml:space="preserve">3 </w:t>
            </w:r>
            <w:r w:rsidRPr="001D4B18">
              <w:rPr>
                <w:rFonts w:cstheme="minorHAnsi"/>
                <w:sz w:val="20"/>
                <w:szCs w:val="20"/>
                <w:lang w:val="en-US"/>
              </w:rPr>
              <w:t>Duo</w:t>
            </w:r>
            <w:r w:rsidRPr="001D4B18">
              <w:rPr>
                <w:rFonts w:cstheme="minorHAnsi"/>
                <w:sz w:val="20"/>
                <w:szCs w:val="20"/>
              </w:rPr>
              <w:t xml:space="preserve"> με </w:t>
            </w:r>
            <w:r w:rsidRPr="001D4B18">
              <w:rPr>
                <w:rFonts w:cstheme="minorHAnsi"/>
                <w:sz w:val="20"/>
                <w:szCs w:val="20"/>
                <w:lang w:val="en-US"/>
              </w:rPr>
              <w:t>Processor</w:t>
            </w:r>
            <w:r w:rsidRPr="001D4B18">
              <w:rPr>
                <w:rFonts w:cstheme="minorHAnsi"/>
                <w:sz w:val="20"/>
                <w:szCs w:val="20"/>
              </w:rPr>
              <w:t xml:space="preserve"> </w:t>
            </w:r>
            <w:r w:rsidRPr="001D4B18">
              <w:rPr>
                <w:rFonts w:cstheme="minorHAnsi"/>
                <w:sz w:val="20"/>
                <w:szCs w:val="20"/>
                <w:lang w:val="en-US"/>
              </w:rPr>
              <w:t>Base</w:t>
            </w:r>
            <w:r w:rsidRPr="001D4B18">
              <w:rPr>
                <w:rFonts w:cstheme="minorHAnsi"/>
                <w:sz w:val="20"/>
                <w:szCs w:val="20"/>
              </w:rPr>
              <w:t xml:space="preserve"> </w:t>
            </w:r>
            <w:r w:rsidRPr="001D4B18">
              <w:rPr>
                <w:rFonts w:cstheme="minorHAnsi"/>
                <w:sz w:val="20"/>
                <w:szCs w:val="20"/>
                <w:lang w:val="en-US"/>
              </w:rPr>
              <w:t>Frequency</w:t>
            </w:r>
            <w:r w:rsidRPr="001D4B18">
              <w:rPr>
                <w:rFonts w:cstheme="minorHAnsi"/>
                <w:sz w:val="20"/>
                <w:szCs w:val="20"/>
              </w:rPr>
              <w:t xml:space="preserve">  ≥ 2,40 </w:t>
            </w:r>
            <w:r w:rsidRPr="001D4B18">
              <w:rPr>
                <w:rFonts w:cstheme="minorHAnsi"/>
                <w:sz w:val="20"/>
                <w:szCs w:val="20"/>
                <w:lang w:val="en-US"/>
              </w:rPr>
              <w:t>GHz</w:t>
            </w:r>
            <w:r w:rsidRPr="001D4B18">
              <w:rPr>
                <w:rFonts w:cstheme="minorHAnsi"/>
                <w:sz w:val="20"/>
                <w:szCs w:val="20"/>
              </w:rPr>
              <w:t>, ή νεότερης τεχνολογίας ή λειτουργικά ισοδύναμο.</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 xml:space="preserve">Κύρια μνήμη RAM ≥ 4 </w:t>
            </w:r>
            <w:r w:rsidRPr="001D4B18">
              <w:rPr>
                <w:rFonts w:cstheme="minorHAnsi"/>
                <w:sz w:val="20"/>
                <w:szCs w:val="20"/>
                <w:lang w:val="en-US"/>
              </w:rPr>
              <w:t>GB</w:t>
            </w:r>
            <w:r w:rsidRPr="001D4B18">
              <w:rPr>
                <w:rFonts w:cstheme="minorHAnsi"/>
                <w:sz w:val="20"/>
                <w:szCs w:val="20"/>
              </w:rPr>
              <w:t xml:space="preserve"> </w:t>
            </w:r>
            <w:r w:rsidRPr="001D4B18">
              <w:rPr>
                <w:rFonts w:cstheme="minorHAnsi"/>
                <w:sz w:val="20"/>
                <w:szCs w:val="20"/>
                <w:lang w:val="en-US"/>
              </w:rPr>
              <w:t>DDR</w:t>
            </w:r>
            <w:r w:rsidRPr="001D4B18">
              <w:rPr>
                <w:rFonts w:cstheme="minorHAnsi"/>
                <w:sz w:val="20"/>
                <w:szCs w:val="20"/>
              </w:rPr>
              <w:t>4 ή νεότερης τεχνολογίας.</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Μνήμη</w:t>
            </w:r>
            <w:r w:rsidRPr="001D4B18">
              <w:rPr>
                <w:rFonts w:cstheme="minorHAnsi"/>
                <w:sz w:val="20"/>
                <w:szCs w:val="20"/>
                <w:lang w:val="en-US"/>
              </w:rPr>
              <w:t xml:space="preserve"> cache</w:t>
            </w:r>
            <w:r w:rsidRPr="001D4B18">
              <w:rPr>
                <w:rFonts w:cstheme="minorHAnsi"/>
                <w:sz w:val="20"/>
                <w:szCs w:val="20"/>
              </w:rPr>
              <w:t xml:space="preserve"> ≥ 3 ΜΒ.</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Ένα  (1) σκληρό δίσκο  χωρητικότητας ≥ 120</w:t>
            </w:r>
            <w:r w:rsidRPr="001D4B18">
              <w:rPr>
                <w:rFonts w:cstheme="minorHAnsi"/>
                <w:sz w:val="20"/>
                <w:szCs w:val="20"/>
                <w:lang w:val="en-US"/>
              </w:rPr>
              <w:t>GB</w:t>
            </w:r>
            <w:r w:rsidRPr="001D4B18">
              <w:rPr>
                <w:rFonts w:cstheme="minorHAnsi"/>
                <w:sz w:val="20"/>
                <w:szCs w:val="20"/>
              </w:rPr>
              <w:t xml:space="preserve"> </w:t>
            </w:r>
            <w:r w:rsidRPr="001D4B18">
              <w:rPr>
                <w:rFonts w:cstheme="minorHAnsi"/>
                <w:sz w:val="20"/>
                <w:szCs w:val="20"/>
                <w:lang w:val="en-US"/>
              </w:rPr>
              <w:t>Solid</w:t>
            </w:r>
            <w:r w:rsidRPr="001D4B18">
              <w:rPr>
                <w:rFonts w:cstheme="minorHAnsi"/>
                <w:sz w:val="20"/>
                <w:szCs w:val="20"/>
              </w:rPr>
              <w:t xml:space="preserve"> </w:t>
            </w:r>
            <w:r w:rsidRPr="001D4B18">
              <w:rPr>
                <w:rFonts w:cstheme="minorHAnsi"/>
                <w:sz w:val="20"/>
                <w:szCs w:val="20"/>
                <w:lang w:val="en-US"/>
              </w:rPr>
              <w:t>State</w:t>
            </w:r>
            <w:r w:rsidRPr="001D4B18">
              <w:rPr>
                <w:rFonts w:cstheme="minorHAnsi"/>
                <w:sz w:val="20"/>
                <w:szCs w:val="20"/>
              </w:rPr>
              <w:t xml:space="preserve"> </w:t>
            </w:r>
            <w:r w:rsidRPr="001D4B18">
              <w:rPr>
                <w:rFonts w:cstheme="minorHAnsi"/>
                <w:sz w:val="20"/>
                <w:szCs w:val="20"/>
                <w:lang w:val="en-US"/>
              </w:rPr>
              <w:t>Disk</w:t>
            </w:r>
            <w:r w:rsidRPr="001D4B18">
              <w:rPr>
                <w:rFonts w:cstheme="minorHAnsi"/>
                <w:sz w:val="20"/>
                <w:szCs w:val="20"/>
              </w:rPr>
              <w:t xml:space="preserve"> (</w:t>
            </w:r>
            <w:r w:rsidRPr="001D4B18">
              <w:rPr>
                <w:rFonts w:cstheme="minorHAnsi"/>
                <w:sz w:val="20"/>
                <w:szCs w:val="20"/>
                <w:lang w:val="en-US"/>
              </w:rPr>
              <w:t>SSD</w:t>
            </w:r>
            <w:r w:rsidRPr="001D4B18">
              <w:rPr>
                <w:rFonts w:cstheme="minorHAnsi"/>
                <w:sz w:val="20"/>
                <w:szCs w:val="20"/>
              </w:rPr>
              <w:t>).</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471D1">
            <w:pPr>
              <w:spacing w:after="0" w:line="240" w:lineRule="auto"/>
              <w:rPr>
                <w:rFonts w:cstheme="minorHAnsi"/>
                <w:sz w:val="20"/>
                <w:szCs w:val="20"/>
              </w:rPr>
            </w:pPr>
            <w:r w:rsidRPr="001D4B18">
              <w:rPr>
                <w:rFonts w:cstheme="minorHAnsi"/>
                <w:sz w:val="20"/>
                <w:szCs w:val="20"/>
              </w:rPr>
              <w:t xml:space="preserve">Ελεγκτή γραφικών με τουλάχιστον </w:t>
            </w:r>
            <w:r w:rsidR="001471D1">
              <w:rPr>
                <w:rFonts w:cstheme="minorHAnsi"/>
                <w:sz w:val="20"/>
                <w:szCs w:val="20"/>
              </w:rPr>
              <w:t>2</w:t>
            </w:r>
            <w:r w:rsidRPr="001D4B18">
              <w:rPr>
                <w:rFonts w:cstheme="minorHAnsi"/>
                <w:sz w:val="20"/>
                <w:szCs w:val="20"/>
              </w:rPr>
              <w:t xml:space="preserve"> </w:t>
            </w:r>
            <w:r w:rsidRPr="001D4B18">
              <w:rPr>
                <w:rFonts w:cstheme="minorHAnsi"/>
                <w:sz w:val="20"/>
                <w:szCs w:val="20"/>
                <w:lang w:val="en-US"/>
              </w:rPr>
              <w:t>G</w:t>
            </w:r>
            <w:r w:rsidRPr="001D4B18">
              <w:rPr>
                <w:rFonts w:cstheme="minorHAnsi"/>
                <w:sz w:val="20"/>
                <w:szCs w:val="20"/>
              </w:rPr>
              <w:t>B RAM μνήμη αυτόνομη (</w:t>
            </w:r>
            <w:proofErr w:type="spellStart"/>
            <w:r w:rsidRPr="001D4B18">
              <w:rPr>
                <w:rFonts w:cstheme="minorHAnsi"/>
                <w:sz w:val="20"/>
                <w:szCs w:val="20"/>
                <w:lang w:bidi="en-US"/>
              </w:rPr>
              <w:t>dedicated</w:t>
            </w:r>
            <w:proofErr w:type="spellEnd"/>
            <w:r w:rsidRPr="001D4B18">
              <w:rPr>
                <w:rFonts w:cstheme="minorHAnsi"/>
                <w:sz w:val="20"/>
                <w:szCs w:val="20"/>
              </w:rPr>
              <w:t>).</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tabs>
                <w:tab w:val="left" w:pos="4317"/>
              </w:tabs>
              <w:spacing w:after="0" w:line="240" w:lineRule="auto"/>
              <w:jc w:val="both"/>
              <w:rPr>
                <w:rFonts w:cstheme="minorHAnsi"/>
                <w:sz w:val="20"/>
                <w:szCs w:val="20"/>
              </w:rPr>
            </w:pPr>
            <w:r w:rsidRPr="001D4B18">
              <w:rPr>
                <w:rFonts w:cstheme="minorHAnsi"/>
                <w:sz w:val="20"/>
                <w:szCs w:val="20"/>
              </w:rPr>
              <w:t>Μονάδα τροφοδοσίας ισχύος κατάλληλη να υποστηρίξει τον Η/Υ στην προσφερόμενη σύνθεση.</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tabs>
                <w:tab w:val="left" w:pos="4317"/>
              </w:tabs>
              <w:spacing w:after="0" w:line="240" w:lineRule="auto"/>
              <w:jc w:val="both"/>
              <w:rPr>
                <w:rFonts w:cstheme="minorHAnsi"/>
                <w:sz w:val="20"/>
                <w:szCs w:val="20"/>
                <w:lang w:val="en-US"/>
              </w:rPr>
            </w:pPr>
            <w:r w:rsidRPr="001D4B18">
              <w:rPr>
                <w:rFonts w:cstheme="minorHAnsi"/>
                <w:sz w:val="20"/>
                <w:szCs w:val="20"/>
              </w:rPr>
              <w:t>Κάμερα (</w:t>
            </w:r>
            <w:r w:rsidRPr="001D4B18">
              <w:rPr>
                <w:rFonts w:cstheme="minorHAnsi"/>
                <w:sz w:val="20"/>
                <w:szCs w:val="20"/>
                <w:lang w:val="en-US"/>
              </w:rPr>
              <w:t>webcam).</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tabs>
                <w:tab w:val="left" w:pos="4317"/>
              </w:tabs>
              <w:spacing w:after="0" w:line="240" w:lineRule="auto"/>
              <w:jc w:val="both"/>
              <w:rPr>
                <w:rFonts w:cstheme="minorHAnsi"/>
                <w:sz w:val="20"/>
                <w:szCs w:val="20"/>
              </w:rPr>
            </w:pPr>
            <w:r w:rsidRPr="001D4B18">
              <w:rPr>
                <w:rFonts w:cstheme="minorHAnsi"/>
                <w:sz w:val="20"/>
                <w:szCs w:val="20"/>
              </w:rPr>
              <w:t xml:space="preserve">Ι/Ο Θύρες: </w:t>
            </w:r>
          </w:p>
          <w:p w:rsidR="00AF28A9" w:rsidRPr="001D4B18" w:rsidRDefault="00AF28A9" w:rsidP="001D4B18">
            <w:pPr>
              <w:tabs>
                <w:tab w:val="left" w:pos="4317"/>
              </w:tabs>
              <w:spacing w:after="0" w:line="240" w:lineRule="auto"/>
              <w:jc w:val="both"/>
              <w:rPr>
                <w:rFonts w:cstheme="minorHAnsi"/>
                <w:sz w:val="20"/>
                <w:szCs w:val="20"/>
              </w:rPr>
            </w:pPr>
            <w:r w:rsidRPr="001D4B18">
              <w:rPr>
                <w:rFonts w:cstheme="minorHAnsi"/>
                <w:sz w:val="20"/>
                <w:szCs w:val="20"/>
              </w:rPr>
              <w:t xml:space="preserve">α. τουλάχιστον δύο (2) θύρες USB </w:t>
            </w:r>
            <w:proofErr w:type="spellStart"/>
            <w:r w:rsidRPr="001D4B18">
              <w:rPr>
                <w:rFonts w:cstheme="minorHAnsi"/>
                <w:sz w:val="20"/>
                <w:szCs w:val="20"/>
              </w:rPr>
              <w:t>ver</w:t>
            </w:r>
            <w:proofErr w:type="spellEnd"/>
            <w:r w:rsidRPr="001D4B18">
              <w:rPr>
                <w:rFonts w:cstheme="minorHAnsi"/>
                <w:sz w:val="20"/>
                <w:szCs w:val="20"/>
              </w:rPr>
              <w:t>. 3.0 ή νεότερο.</w:t>
            </w:r>
          </w:p>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 xml:space="preserve">β. τουλάχιστον 1 USB 3.1 </w:t>
            </w:r>
            <w:proofErr w:type="spellStart"/>
            <w:r w:rsidRPr="001D4B18">
              <w:rPr>
                <w:rFonts w:cstheme="minorHAnsi"/>
                <w:sz w:val="20"/>
                <w:szCs w:val="20"/>
              </w:rPr>
              <w:t>Type</w:t>
            </w:r>
            <w:proofErr w:type="spellEnd"/>
            <w:r w:rsidRPr="001D4B18">
              <w:rPr>
                <w:rFonts w:cstheme="minorHAnsi"/>
                <w:sz w:val="20"/>
                <w:szCs w:val="20"/>
              </w:rPr>
              <w:t>-C</w:t>
            </w:r>
          </w:p>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 xml:space="preserve">γ. τουλάχιστον μία (1) </w:t>
            </w:r>
            <w:r w:rsidRPr="001D4B18">
              <w:rPr>
                <w:rFonts w:cstheme="minorHAnsi"/>
                <w:sz w:val="20"/>
                <w:szCs w:val="20"/>
                <w:lang w:val="en-US"/>
              </w:rPr>
              <w:t>HDMI</w:t>
            </w:r>
            <w:r w:rsidRPr="001D4B18">
              <w:rPr>
                <w:rFonts w:cstheme="minorHAnsi"/>
                <w:sz w:val="20"/>
                <w:szCs w:val="20"/>
              </w:rPr>
              <w:t>.</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 xml:space="preserve">Να υποστηρίζει </w:t>
            </w:r>
            <w:proofErr w:type="spellStart"/>
            <w:r w:rsidRPr="001D4B18">
              <w:rPr>
                <w:rFonts w:cstheme="minorHAnsi"/>
                <w:sz w:val="20"/>
                <w:szCs w:val="20"/>
              </w:rPr>
              <w:t>Wi-Fi</w:t>
            </w:r>
            <w:proofErr w:type="spellEnd"/>
            <w:r w:rsidRPr="001D4B18">
              <w:rPr>
                <w:rFonts w:cstheme="minorHAnsi"/>
                <w:sz w:val="20"/>
                <w:szCs w:val="20"/>
              </w:rPr>
              <w:t xml:space="preserve"> ασύρματη επικοινωνία 802.11b/g/n/</w:t>
            </w:r>
            <w:proofErr w:type="spellStart"/>
            <w:r w:rsidRPr="001D4B18">
              <w:rPr>
                <w:rFonts w:cstheme="minorHAnsi"/>
                <w:sz w:val="20"/>
                <w:szCs w:val="20"/>
              </w:rPr>
              <w:t>ac</w:t>
            </w:r>
            <w:proofErr w:type="spellEnd"/>
            <w:r w:rsidRPr="001D4B18">
              <w:rPr>
                <w:rFonts w:cstheme="minorHAnsi"/>
                <w:sz w:val="20"/>
                <w:szCs w:val="20"/>
              </w:rPr>
              <w:t xml:space="preserve"> ή νεότερης τεχνολογίας.</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lang w:val="en-US"/>
              </w:rPr>
            </w:pPr>
            <w:r w:rsidRPr="001D4B18">
              <w:rPr>
                <w:rFonts w:asciiTheme="minorHAnsi" w:hAnsiTheme="minorHAnsi" w:cstheme="minorHAnsi"/>
                <w:color w:val="auto"/>
                <w:lang w:val="en-US"/>
              </w:rPr>
              <w:t>NAI</w:t>
            </w:r>
          </w:p>
        </w:tc>
      </w:tr>
      <w:tr w:rsidR="00AF28A9" w:rsidRPr="001D4B18" w:rsidTr="00AF28A9">
        <w:trPr>
          <w:cantSplit/>
        </w:trPr>
        <w:tc>
          <w:tcPr>
            <w:tcW w:w="6963" w:type="dxa"/>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Ενσύρματη Δικτύωση 10/100/1000</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Κάρτα ήχου, ενσωματωμένα ηχεία, μικρόφωνο και δυνατότητα εξόδου ακουστικών.</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tcPr>
          <w:p w:rsidR="00AF28A9" w:rsidRPr="001D4B18" w:rsidRDefault="00AF28A9" w:rsidP="001D4B18">
            <w:pPr>
              <w:spacing w:after="0" w:line="240" w:lineRule="auto"/>
              <w:rPr>
                <w:rFonts w:cstheme="minorHAnsi"/>
                <w:sz w:val="20"/>
                <w:szCs w:val="20"/>
              </w:rPr>
            </w:pPr>
            <w:proofErr w:type="spellStart"/>
            <w:r w:rsidRPr="001D4B18">
              <w:rPr>
                <w:rFonts w:cstheme="minorHAnsi"/>
                <w:sz w:val="20"/>
                <w:szCs w:val="20"/>
              </w:rPr>
              <w:t>Επαναφορτίσιμη</w:t>
            </w:r>
            <w:proofErr w:type="spellEnd"/>
            <w:r w:rsidRPr="001D4B18">
              <w:rPr>
                <w:rFonts w:cstheme="minorHAnsi"/>
                <w:sz w:val="20"/>
                <w:szCs w:val="20"/>
              </w:rPr>
              <w:t xml:space="preserve"> και </w:t>
            </w:r>
            <w:proofErr w:type="spellStart"/>
            <w:r w:rsidRPr="001D4B18">
              <w:rPr>
                <w:rFonts w:cstheme="minorHAnsi"/>
                <w:sz w:val="20"/>
                <w:szCs w:val="20"/>
              </w:rPr>
              <w:t>αφαιρούμενη</w:t>
            </w:r>
            <w:proofErr w:type="spellEnd"/>
            <w:r w:rsidRPr="001D4B18">
              <w:rPr>
                <w:rFonts w:cstheme="minorHAnsi"/>
                <w:sz w:val="20"/>
                <w:szCs w:val="20"/>
              </w:rPr>
              <w:t xml:space="preserve"> μπαταρία </w:t>
            </w:r>
            <w:proofErr w:type="spellStart"/>
            <w:r w:rsidRPr="001D4B18">
              <w:rPr>
                <w:rFonts w:cstheme="minorHAnsi"/>
                <w:sz w:val="20"/>
                <w:szCs w:val="20"/>
              </w:rPr>
              <w:t>Li</w:t>
            </w:r>
            <w:r w:rsidRPr="001D4B18">
              <w:rPr>
                <w:rFonts w:cstheme="minorHAnsi"/>
                <w:sz w:val="20"/>
                <w:szCs w:val="20"/>
                <w:lang w:val="en-US"/>
              </w:rPr>
              <w:t>thium</w:t>
            </w:r>
            <w:proofErr w:type="spellEnd"/>
            <w:r w:rsidRPr="001D4B18">
              <w:rPr>
                <w:rFonts w:cstheme="minorHAnsi"/>
                <w:sz w:val="20"/>
                <w:szCs w:val="20"/>
              </w:rPr>
              <w:t>-</w:t>
            </w:r>
            <w:proofErr w:type="spellStart"/>
            <w:r w:rsidRPr="001D4B18">
              <w:rPr>
                <w:rFonts w:cstheme="minorHAnsi"/>
                <w:sz w:val="20"/>
                <w:szCs w:val="20"/>
              </w:rPr>
              <w:t>Ion</w:t>
            </w:r>
            <w:proofErr w:type="spellEnd"/>
            <w:r w:rsidRPr="001D4B18">
              <w:rPr>
                <w:rFonts w:cstheme="minorHAnsi"/>
                <w:sz w:val="20"/>
                <w:szCs w:val="20"/>
              </w:rPr>
              <w:t xml:space="preserve">  ή νεότερης τεχνολογίας,  </w:t>
            </w:r>
            <w:proofErr w:type="spellStart"/>
            <w:r w:rsidRPr="001D4B18">
              <w:rPr>
                <w:rFonts w:cstheme="minorHAnsi"/>
                <w:sz w:val="20"/>
                <w:szCs w:val="20"/>
              </w:rPr>
              <w:t>Battery</w:t>
            </w:r>
            <w:proofErr w:type="spellEnd"/>
            <w:r w:rsidRPr="001D4B18">
              <w:rPr>
                <w:rFonts w:cstheme="minorHAnsi"/>
                <w:sz w:val="20"/>
                <w:szCs w:val="20"/>
              </w:rPr>
              <w:t xml:space="preserve"> </w:t>
            </w:r>
            <w:proofErr w:type="spellStart"/>
            <w:r w:rsidRPr="001D4B18">
              <w:rPr>
                <w:rFonts w:cstheme="minorHAnsi"/>
                <w:sz w:val="20"/>
                <w:szCs w:val="20"/>
              </w:rPr>
              <w:t>Cell</w:t>
            </w:r>
            <w:proofErr w:type="spellEnd"/>
            <w:r w:rsidRPr="001D4B18">
              <w:rPr>
                <w:rFonts w:cstheme="minorHAnsi"/>
                <w:sz w:val="20"/>
                <w:szCs w:val="20"/>
              </w:rPr>
              <w:t xml:space="preserve"> ≥ 3.  </w:t>
            </w:r>
          </w:p>
          <w:p w:rsidR="00AF28A9" w:rsidRPr="001D4B18" w:rsidRDefault="00AF28A9" w:rsidP="001D4B18">
            <w:pPr>
              <w:pStyle w:val="a9"/>
              <w:spacing w:before="0" w:after="0"/>
              <w:jc w:val="left"/>
              <w:rPr>
                <w:rFonts w:asciiTheme="minorHAnsi" w:hAnsiTheme="minorHAnsi" w:cstheme="minorHAnsi"/>
                <w:color w:val="auto"/>
                <w:lang w:eastAsia="el-GR"/>
              </w:rPr>
            </w:pPr>
            <w:r w:rsidRPr="001D4B18">
              <w:rPr>
                <w:rFonts w:asciiTheme="minorHAnsi" w:hAnsiTheme="minorHAnsi" w:cstheme="minorHAnsi"/>
                <w:color w:val="auto"/>
                <w:lang w:eastAsia="el-GR"/>
              </w:rPr>
              <w:t>Υποστήριξη έγκαιρης προειδοποίησης για λήξη αυτονομίας.</w:t>
            </w:r>
          </w:p>
          <w:p w:rsidR="00AF28A9" w:rsidRPr="001D4B18" w:rsidRDefault="00AF28A9" w:rsidP="001D4B18">
            <w:pPr>
              <w:pStyle w:val="a9"/>
              <w:spacing w:before="0" w:after="0"/>
              <w:jc w:val="left"/>
              <w:rPr>
                <w:rFonts w:asciiTheme="minorHAnsi" w:hAnsiTheme="minorHAnsi" w:cstheme="minorHAnsi"/>
                <w:color w:val="auto"/>
                <w:lang w:eastAsia="el-GR"/>
              </w:rPr>
            </w:pPr>
            <w:r w:rsidRPr="001D4B18">
              <w:rPr>
                <w:rFonts w:asciiTheme="minorHAnsi" w:hAnsiTheme="minorHAnsi" w:cstheme="minorHAnsi"/>
                <w:color w:val="auto"/>
                <w:lang w:eastAsia="el-GR"/>
              </w:rPr>
              <w:t>Υποστήριξη γρήγορης φόρτιση μπαταρίας.</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tcPr>
          <w:p w:rsidR="00AF28A9" w:rsidRPr="001D4B18" w:rsidRDefault="00AF28A9" w:rsidP="001D4B18">
            <w:pPr>
              <w:spacing w:after="0" w:line="240" w:lineRule="auto"/>
              <w:rPr>
                <w:rFonts w:cstheme="minorHAnsi"/>
                <w:sz w:val="20"/>
                <w:szCs w:val="20"/>
              </w:rPr>
            </w:pPr>
            <w:r w:rsidRPr="001D4B18">
              <w:rPr>
                <w:rFonts w:cstheme="minorHAnsi"/>
                <w:sz w:val="20"/>
                <w:szCs w:val="20"/>
              </w:rPr>
              <w:t>Έγχρωμη οθόνη FHD IPS 35,6 cm ή νεότερης τεχνολογίας με διαγώνιο ≥ 14΄΄, η οποία να υποστηρίζει ανάλυση τουλάχιστον 1.920 x 1.080.</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tcPr>
          <w:p w:rsidR="00AF28A9" w:rsidRPr="001D4B18" w:rsidRDefault="00AF28A9" w:rsidP="001D4B18">
            <w:pPr>
              <w:pStyle w:val="a9"/>
              <w:spacing w:before="0" w:after="0"/>
              <w:rPr>
                <w:rFonts w:asciiTheme="minorHAnsi" w:hAnsiTheme="minorHAnsi" w:cstheme="minorHAnsi"/>
                <w:color w:val="auto"/>
              </w:rPr>
            </w:pPr>
            <w:r w:rsidRPr="001D4B18">
              <w:rPr>
                <w:rFonts w:asciiTheme="minorHAnsi" w:hAnsiTheme="minorHAnsi" w:cstheme="minorHAnsi"/>
                <w:color w:val="auto"/>
              </w:rPr>
              <w:t xml:space="preserve">Βάρος (συμπεριλαμβανόμενης της μπαταρίας) ≤2Kg. </w:t>
            </w:r>
            <w:r w:rsidRPr="001D4B18">
              <w:rPr>
                <w:rFonts w:asciiTheme="minorHAnsi" w:hAnsiTheme="minorHAnsi" w:cstheme="minorHAnsi"/>
                <w:color w:val="auto"/>
                <w:u w:val="single"/>
              </w:rPr>
              <w:t>Να πιστοποιείται από πιστοποιητικά</w:t>
            </w:r>
            <w:r w:rsidRPr="001D4B18">
              <w:rPr>
                <w:rFonts w:asciiTheme="minorHAnsi" w:hAnsiTheme="minorHAnsi" w:cstheme="minorHAnsi"/>
                <w:color w:val="auto"/>
              </w:rPr>
              <w:t xml:space="preserve"> </w:t>
            </w:r>
            <w:r w:rsidRPr="001D4B18">
              <w:rPr>
                <w:rFonts w:asciiTheme="minorHAnsi" w:hAnsiTheme="minorHAnsi" w:cstheme="minorHAnsi"/>
                <w:color w:val="auto"/>
                <w:u w:val="single"/>
              </w:rPr>
              <w:t>του Κατασκευαστή</w:t>
            </w:r>
            <w:r w:rsidRPr="001D4B18">
              <w:rPr>
                <w:rFonts w:asciiTheme="minorHAnsi" w:hAnsiTheme="minorHAnsi" w:cstheme="minorHAnsi"/>
                <w:color w:val="auto"/>
              </w:rPr>
              <w:t>.</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Ενσωματωμένο πληκτρολόγιο.</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 xml:space="preserve">Ο προμηθευτής θα προσφέρει όλους του οδηγούς </w:t>
            </w:r>
            <w:proofErr w:type="spellStart"/>
            <w:r w:rsidRPr="001D4B18">
              <w:rPr>
                <w:rFonts w:cstheme="minorHAnsi"/>
                <w:sz w:val="20"/>
                <w:szCs w:val="20"/>
              </w:rPr>
              <w:t>drivers</w:t>
            </w:r>
            <w:proofErr w:type="spellEnd"/>
            <w:r w:rsidRPr="001D4B18">
              <w:rPr>
                <w:rFonts w:cstheme="minorHAnsi"/>
                <w:sz w:val="20"/>
                <w:szCs w:val="20"/>
              </w:rPr>
              <w:t xml:space="preserve"> για την ομαλή λειτουργία των συστημάτων.</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r w:rsidR="00AF28A9" w:rsidRPr="001D4B18" w:rsidTr="00AF28A9">
        <w:trPr>
          <w:cantSplit/>
        </w:trPr>
        <w:tc>
          <w:tcPr>
            <w:tcW w:w="6963" w:type="dxa"/>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 xml:space="preserve">Το Λειτουργικό Σύστημα να είναι τουλάχιστον </w:t>
            </w:r>
            <w:r w:rsidRPr="001D4B18">
              <w:rPr>
                <w:rFonts w:cstheme="minorHAnsi"/>
                <w:sz w:val="20"/>
                <w:szCs w:val="20"/>
                <w:lang w:val="en-US"/>
              </w:rPr>
              <w:t>Microsoft</w:t>
            </w:r>
            <w:r w:rsidRPr="001D4B18">
              <w:rPr>
                <w:rFonts w:cstheme="minorHAnsi"/>
                <w:sz w:val="20"/>
                <w:szCs w:val="20"/>
              </w:rPr>
              <w:t xml:space="preserve"> </w:t>
            </w:r>
            <w:r w:rsidRPr="001D4B18">
              <w:rPr>
                <w:rFonts w:cstheme="minorHAnsi"/>
                <w:sz w:val="20"/>
                <w:szCs w:val="20"/>
                <w:lang w:val="en-US"/>
              </w:rPr>
              <w:t>Windows</w:t>
            </w:r>
            <w:r w:rsidRPr="001D4B18">
              <w:rPr>
                <w:rFonts w:cstheme="minorHAnsi"/>
                <w:sz w:val="20"/>
                <w:szCs w:val="20"/>
              </w:rPr>
              <w:t xml:space="preserve"> 10 </w:t>
            </w:r>
            <w:r w:rsidRPr="001D4B18">
              <w:rPr>
                <w:rFonts w:cstheme="minorHAnsi"/>
                <w:sz w:val="20"/>
                <w:szCs w:val="20"/>
                <w:lang w:val="en-US"/>
              </w:rPr>
              <w:t>Home</w:t>
            </w:r>
            <w:r w:rsidRPr="001D4B18">
              <w:rPr>
                <w:rFonts w:cstheme="minorHAnsi"/>
                <w:sz w:val="20"/>
                <w:szCs w:val="20"/>
              </w:rPr>
              <w:t xml:space="preserve"> ή νεώτερο.</w:t>
            </w:r>
          </w:p>
        </w:tc>
        <w:tc>
          <w:tcPr>
            <w:tcW w:w="1559" w:type="dxa"/>
            <w:vAlign w:val="center"/>
          </w:tcPr>
          <w:p w:rsidR="00AF28A9" w:rsidRPr="001D4B18" w:rsidRDefault="00AF28A9" w:rsidP="001D4B18">
            <w:pPr>
              <w:pStyle w:val="a9"/>
              <w:spacing w:before="0" w:after="0"/>
              <w:jc w:val="center"/>
              <w:rPr>
                <w:rFonts w:asciiTheme="minorHAnsi" w:hAnsiTheme="minorHAnsi" w:cstheme="minorHAnsi"/>
                <w:color w:val="auto"/>
              </w:rPr>
            </w:pPr>
            <w:r w:rsidRPr="001D4B18">
              <w:rPr>
                <w:rFonts w:asciiTheme="minorHAnsi" w:hAnsiTheme="minorHAnsi" w:cstheme="minorHAnsi"/>
                <w:color w:val="auto"/>
              </w:rPr>
              <w:t>ΝΑΙ</w:t>
            </w:r>
          </w:p>
        </w:tc>
      </w:tr>
    </w:tbl>
    <w:p w:rsidR="001D4B18" w:rsidRDefault="001D4B18" w:rsidP="001D4B18">
      <w:pPr>
        <w:rPr>
          <w:rFonts w:cstheme="minorHAnsi"/>
          <w:sz w:val="24"/>
          <w:szCs w:val="24"/>
        </w:rPr>
      </w:pPr>
    </w:p>
    <w:p w:rsidR="00EF5251" w:rsidRDefault="00EF5251" w:rsidP="001D4B18">
      <w:pPr>
        <w:rPr>
          <w:rFonts w:cstheme="minorHAnsi"/>
          <w:sz w:val="24"/>
          <w:szCs w:val="24"/>
        </w:rPr>
      </w:pPr>
    </w:p>
    <w:p w:rsidR="00EF5251" w:rsidRDefault="00EF5251" w:rsidP="001D4B18">
      <w:pPr>
        <w:rPr>
          <w:rFonts w:cstheme="minorHAnsi"/>
          <w:sz w:val="24"/>
          <w:szCs w:val="24"/>
        </w:rPr>
      </w:pPr>
    </w:p>
    <w:p w:rsidR="00EF5251" w:rsidRDefault="00EF5251" w:rsidP="001D4B18">
      <w:pPr>
        <w:rPr>
          <w:rFonts w:cstheme="minorHAnsi"/>
          <w:sz w:val="24"/>
          <w:szCs w:val="24"/>
        </w:rPr>
      </w:pPr>
    </w:p>
    <w:p w:rsidR="00EF5251" w:rsidRPr="001D4B18" w:rsidRDefault="00EF5251" w:rsidP="001D4B18">
      <w:pPr>
        <w:rPr>
          <w:rFonts w:cstheme="minorHAnsi"/>
          <w:sz w:val="24"/>
          <w:szCs w:val="24"/>
        </w:rPr>
      </w:pPr>
      <w:bookmarkStart w:id="51" w:name="_GoBack"/>
      <w:bookmarkEnd w:id="51"/>
    </w:p>
    <w:p w:rsidR="001D4B18" w:rsidRPr="001D4B18" w:rsidRDefault="001D4B18" w:rsidP="001D4B18">
      <w:pPr>
        <w:pStyle w:val="aa"/>
        <w:rPr>
          <w:rFonts w:cstheme="minorHAnsi"/>
          <w:szCs w:val="24"/>
        </w:rPr>
      </w:pPr>
      <w:r w:rsidRPr="001D4B18">
        <w:rPr>
          <w:rFonts w:cstheme="minorHAnsi"/>
          <w:szCs w:val="24"/>
        </w:rPr>
        <w:lastRenderedPageBreak/>
        <w:t>ΥΠΟΔΕΙΓΜΑ ΠΙΝΑΚΑ ΦΥΛΛΟΥ ΣΥΜΜΟΡΦΩΣΕΩΣ</w:t>
      </w:r>
    </w:p>
    <w:tbl>
      <w:tblPr>
        <w:tblW w:w="9000" w:type="dxa"/>
        <w:tblInd w:w="-612" w:type="dxa"/>
        <w:tblLayout w:type="fixed"/>
        <w:tblLook w:val="0000" w:firstRow="0" w:lastRow="0" w:firstColumn="0" w:lastColumn="0" w:noHBand="0" w:noVBand="0"/>
      </w:tblPr>
      <w:tblGrid>
        <w:gridCol w:w="4743"/>
        <w:gridCol w:w="2457"/>
        <w:gridCol w:w="1800"/>
      </w:tblGrid>
      <w:tr w:rsidR="00AF28A9" w:rsidRPr="001D4B18" w:rsidTr="00AF28A9">
        <w:trPr>
          <w:cantSplit/>
        </w:trPr>
        <w:tc>
          <w:tcPr>
            <w:tcW w:w="7200" w:type="dxa"/>
            <w:gridSpan w:val="2"/>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b/>
                <w:sz w:val="20"/>
                <w:szCs w:val="20"/>
              </w:rPr>
            </w:pPr>
            <w:r w:rsidRPr="001D4B18">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AF28A9" w:rsidRPr="001D4B18" w:rsidRDefault="00AF28A9" w:rsidP="001D4B18">
            <w:pPr>
              <w:spacing w:after="0" w:line="240" w:lineRule="auto"/>
              <w:jc w:val="both"/>
              <w:rPr>
                <w:rFonts w:cstheme="minorHAnsi"/>
                <w:b/>
                <w:sz w:val="20"/>
                <w:szCs w:val="20"/>
              </w:rPr>
            </w:pPr>
            <w:r w:rsidRPr="001D4B18">
              <w:rPr>
                <w:rFonts w:cstheme="minorHAnsi"/>
                <w:b/>
                <w:sz w:val="20"/>
                <w:szCs w:val="20"/>
              </w:rPr>
              <w:t xml:space="preserve">Παραπομπή σε Τεχνικά, Εγχειρίδια, </w:t>
            </w:r>
            <w:r w:rsidRPr="001D4B18">
              <w:rPr>
                <w:rFonts w:cstheme="minorHAnsi"/>
                <w:b/>
                <w:sz w:val="20"/>
                <w:szCs w:val="20"/>
                <w:lang w:val="en-US"/>
              </w:rPr>
              <w:t>Prospectus</w:t>
            </w:r>
          </w:p>
        </w:tc>
      </w:tr>
      <w:tr w:rsidR="00AF28A9" w:rsidRPr="001D4B18" w:rsidTr="00AF28A9">
        <w:trPr>
          <w:cantSplit/>
        </w:trPr>
        <w:tc>
          <w:tcPr>
            <w:tcW w:w="4743"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b/>
                <w:sz w:val="20"/>
                <w:szCs w:val="20"/>
              </w:rPr>
            </w:pPr>
            <w:r w:rsidRPr="001D4B18">
              <w:rPr>
                <w:rFonts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b/>
                <w:sz w:val="20"/>
                <w:szCs w:val="20"/>
              </w:rPr>
            </w:pPr>
            <w:r w:rsidRPr="001D4B18">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b/>
                <w:sz w:val="20"/>
                <w:szCs w:val="20"/>
                <w:u w:val="single"/>
              </w:rPr>
            </w:pPr>
          </w:p>
        </w:tc>
      </w:tr>
      <w:tr w:rsidR="00AF28A9" w:rsidRPr="001D4B18" w:rsidTr="00AF28A9">
        <w:tc>
          <w:tcPr>
            <w:tcW w:w="4743" w:type="dxa"/>
            <w:tcBorders>
              <w:top w:val="single" w:sz="4" w:space="0" w:color="auto"/>
              <w:left w:val="single" w:sz="4" w:space="0" w:color="auto"/>
              <w:bottom w:val="single" w:sz="4" w:space="0" w:color="auto"/>
              <w:right w:val="single" w:sz="4" w:space="0" w:color="auto"/>
            </w:tcBorders>
          </w:tcPr>
          <w:p w:rsidR="00AF28A9" w:rsidRPr="001D4B18" w:rsidRDefault="00AF28A9" w:rsidP="001D4B18">
            <w:pPr>
              <w:spacing w:after="0" w:line="240" w:lineRule="auto"/>
              <w:jc w:val="center"/>
              <w:rPr>
                <w:rFonts w:cstheme="minorHAnsi"/>
                <w:sz w:val="20"/>
                <w:szCs w:val="20"/>
              </w:rPr>
            </w:pPr>
            <w:r w:rsidRPr="001D4B18">
              <w:rPr>
                <w:rFonts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sz w:val="20"/>
                <w:szCs w:val="20"/>
              </w:rPr>
            </w:pPr>
            <w:r w:rsidRPr="001D4B18">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sz w:val="20"/>
                <w:szCs w:val="20"/>
              </w:rPr>
            </w:pPr>
            <w:r w:rsidRPr="001D4B18">
              <w:rPr>
                <w:rFonts w:cstheme="minorHAnsi"/>
                <w:sz w:val="20"/>
                <w:szCs w:val="20"/>
              </w:rPr>
              <w:t>(4)</w:t>
            </w:r>
          </w:p>
        </w:tc>
      </w:tr>
      <w:tr w:rsidR="00AF28A9" w:rsidRPr="001D4B18" w:rsidTr="00AF28A9">
        <w:tc>
          <w:tcPr>
            <w:tcW w:w="4743"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sz w:val="20"/>
                <w:szCs w:val="20"/>
                <w:lang w:val="en-US"/>
              </w:rPr>
            </w:pPr>
            <w:r w:rsidRPr="001D4B18">
              <w:rPr>
                <w:rFonts w:cstheme="minorHAnsi"/>
                <w:sz w:val="20"/>
                <w:szCs w:val="20"/>
                <w:lang w:val="en-US"/>
              </w:rPr>
              <w:t xml:space="preserve">PC </w:t>
            </w:r>
            <w:r w:rsidRPr="001D4B18">
              <w:rPr>
                <w:rFonts w:cstheme="minorHAnsi"/>
                <w:sz w:val="20"/>
                <w:szCs w:val="20"/>
              </w:rPr>
              <w:t xml:space="preserve">τύπου </w:t>
            </w:r>
            <w:r w:rsidRPr="001D4B18">
              <w:rPr>
                <w:rFonts w:cstheme="minorHAnsi"/>
                <w:sz w:val="20"/>
                <w:szCs w:val="20"/>
                <w:lang w:val="en-US"/>
              </w:rPr>
              <w:t>Laptop, Model….</w:t>
            </w:r>
          </w:p>
        </w:tc>
        <w:tc>
          <w:tcPr>
            <w:tcW w:w="1800"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 xml:space="preserve">Τεχν. </w:t>
            </w:r>
            <w:proofErr w:type="spellStart"/>
            <w:r w:rsidRPr="001D4B18">
              <w:rPr>
                <w:rFonts w:cstheme="minorHAnsi"/>
                <w:sz w:val="20"/>
                <w:szCs w:val="20"/>
              </w:rPr>
              <w:t>Εγχ</w:t>
            </w:r>
            <w:proofErr w:type="spellEnd"/>
            <w:r w:rsidRPr="001D4B18">
              <w:rPr>
                <w:rFonts w:cstheme="minorHAnsi"/>
                <w:sz w:val="20"/>
                <w:szCs w:val="20"/>
              </w:rPr>
              <w:t>.</w:t>
            </w:r>
          </w:p>
          <w:p w:rsidR="00AF28A9" w:rsidRPr="001D4B18" w:rsidRDefault="00AF28A9" w:rsidP="001D4B18">
            <w:pPr>
              <w:spacing w:after="0" w:line="240" w:lineRule="auto"/>
              <w:jc w:val="both"/>
              <w:rPr>
                <w:rFonts w:cstheme="minorHAnsi"/>
                <w:sz w:val="20"/>
                <w:szCs w:val="20"/>
              </w:rPr>
            </w:pPr>
            <w:proofErr w:type="spellStart"/>
            <w:r w:rsidRPr="001D4B18">
              <w:rPr>
                <w:rFonts w:cstheme="minorHAnsi"/>
                <w:sz w:val="20"/>
                <w:szCs w:val="20"/>
              </w:rPr>
              <w:t>Νο</w:t>
            </w:r>
            <w:proofErr w:type="spellEnd"/>
            <w:r w:rsidRPr="001D4B18">
              <w:rPr>
                <w:rFonts w:cstheme="minorHAnsi"/>
                <w:sz w:val="20"/>
                <w:szCs w:val="20"/>
              </w:rPr>
              <w:t>......……</w:t>
            </w:r>
          </w:p>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Σελ……….</w:t>
            </w:r>
          </w:p>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Δείκτης…..</w:t>
            </w:r>
          </w:p>
        </w:tc>
      </w:tr>
      <w:tr w:rsidR="00AF28A9" w:rsidRPr="001D4B18" w:rsidTr="00AF28A9">
        <w:tc>
          <w:tcPr>
            <w:tcW w:w="4743"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lang w:val="en-US"/>
              </w:rPr>
              <w:t>H</w:t>
            </w:r>
            <w:r w:rsidRPr="001D4B18">
              <w:rPr>
                <w:rFonts w:cstheme="minorHAnsi"/>
                <w:sz w:val="20"/>
                <w:szCs w:val="20"/>
              </w:rPr>
              <w:t xml:space="preserve"> </w:t>
            </w:r>
            <w:r w:rsidRPr="001D4B18">
              <w:rPr>
                <w:rFonts w:cstheme="minorHAnsi"/>
                <w:sz w:val="20"/>
                <w:szCs w:val="20"/>
                <w:lang w:val="en-US"/>
              </w:rPr>
              <w:t>Motherboard</w:t>
            </w:r>
            <w:r w:rsidRPr="001D4B18">
              <w:rPr>
                <w:rFonts w:cstheme="minorHAnsi"/>
                <w:sz w:val="20"/>
                <w:szCs w:val="20"/>
              </w:rPr>
              <w:t xml:space="preserve"> να υποστηρίζει μικροεπεξεργαστή </w:t>
            </w:r>
            <w:r w:rsidRPr="001D4B18">
              <w:rPr>
                <w:rFonts w:cstheme="minorHAnsi"/>
                <w:sz w:val="20"/>
                <w:szCs w:val="20"/>
                <w:lang w:val="en-US"/>
              </w:rPr>
              <w:t>Intel</w:t>
            </w:r>
            <w:r w:rsidRPr="001D4B18">
              <w:rPr>
                <w:rFonts w:cstheme="minorHAnsi"/>
                <w:sz w:val="20"/>
                <w:szCs w:val="20"/>
              </w:rPr>
              <w:t xml:space="preserve"> </w:t>
            </w:r>
            <w:r w:rsidRPr="001D4B18">
              <w:rPr>
                <w:rFonts w:cstheme="minorHAnsi"/>
                <w:sz w:val="20"/>
                <w:szCs w:val="20"/>
                <w:lang w:val="en-US"/>
              </w:rPr>
              <w:t>Core</w:t>
            </w:r>
            <w:r w:rsidRPr="001D4B18">
              <w:rPr>
                <w:rFonts w:cstheme="minorHAnsi"/>
                <w:sz w:val="20"/>
                <w:szCs w:val="20"/>
              </w:rPr>
              <w:t xml:space="preserve"> </w:t>
            </w:r>
            <w:proofErr w:type="spellStart"/>
            <w:r w:rsidRPr="001D4B18">
              <w:rPr>
                <w:rFonts w:cstheme="minorHAnsi"/>
                <w:sz w:val="20"/>
                <w:szCs w:val="20"/>
                <w:lang w:val="en-US"/>
              </w:rPr>
              <w:t>i</w:t>
            </w:r>
            <w:proofErr w:type="spellEnd"/>
            <w:r w:rsidRPr="001D4B18">
              <w:rPr>
                <w:rFonts w:cstheme="minorHAnsi"/>
                <w:sz w:val="20"/>
                <w:szCs w:val="20"/>
              </w:rPr>
              <w:t xml:space="preserve">3, ή νεότερης τεχνολογίας, με </w:t>
            </w:r>
            <w:r w:rsidRPr="001D4B18">
              <w:rPr>
                <w:rFonts w:cstheme="minorHAnsi"/>
                <w:sz w:val="20"/>
                <w:szCs w:val="20"/>
                <w:lang w:val="en-US"/>
              </w:rPr>
              <w:t>chip</w:t>
            </w:r>
            <w:r w:rsidRPr="001D4B18">
              <w:rPr>
                <w:rFonts w:cstheme="minorHAnsi"/>
                <w:sz w:val="20"/>
                <w:szCs w:val="20"/>
              </w:rPr>
              <w:t>-</w:t>
            </w:r>
            <w:r w:rsidRPr="001D4B18">
              <w:rPr>
                <w:rFonts w:cstheme="minorHAnsi"/>
                <w:sz w:val="20"/>
                <w:szCs w:val="20"/>
                <w:lang w:val="en-US"/>
              </w:rPr>
              <w:t>set</w:t>
            </w:r>
            <w:r w:rsidRPr="001D4B18">
              <w:rPr>
                <w:rFonts w:cstheme="minorHAnsi"/>
                <w:sz w:val="20"/>
                <w:szCs w:val="20"/>
              </w:rPr>
              <w:t xml:space="preserve"> κατάλληλο.</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Del="002854C5" w:rsidRDefault="00AF28A9" w:rsidP="001D4B18">
            <w:pPr>
              <w:spacing w:after="0" w:line="240" w:lineRule="auto"/>
              <w:jc w:val="center"/>
              <w:rPr>
                <w:rFonts w:cstheme="minorHAnsi"/>
                <w:sz w:val="20"/>
                <w:szCs w:val="20"/>
              </w:rPr>
            </w:pPr>
            <w:r w:rsidRPr="001D4B18">
              <w:rPr>
                <w:rFonts w:cstheme="minorHAnsi"/>
                <w:sz w:val="20"/>
                <w:szCs w:val="20"/>
                <w:lang w:val="en-US"/>
              </w:rPr>
              <w:t>Motherboard</w:t>
            </w:r>
            <w:r w:rsidRPr="001D4B18">
              <w:rPr>
                <w:rFonts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lang w:val="en-US"/>
              </w:rPr>
              <w:t>Prospectus</w:t>
            </w:r>
            <w:r w:rsidRPr="001D4B18">
              <w:rPr>
                <w:rFonts w:cstheme="minorHAnsi"/>
                <w:sz w:val="20"/>
                <w:szCs w:val="20"/>
              </w:rPr>
              <w:t>.............................….....……………………… Δείκτης…..</w:t>
            </w:r>
          </w:p>
        </w:tc>
      </w:tr>
      <w:tr w:rsidR="00AF28A9" w:rsidRPr="001D4B18" w:rsidTr="00AF28A9">
        <w:tc>
          <w:tcPr>
            <w:tcW w:w="4743"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autoSpaceDE w:val="0"/>
              <w:autoSpaceDN w:val="0"/>
              <w:adjustRightInd w:val="0"/>
              <w:spacing w:after="0" w:line="240" w:lineRule="auto"/>
              <w:rPr>
                <w:rFonts w:cstheme="minorHAnsi"/>
                <w:sz w:val="20"/>
                <w:szCs w:val="20"/>
              </w:rPr>
            </w:pPr>
            <w:r w:rsidRPr="001D4B18">
              <w:rPr>
                <w:rFonts w:cstheme="minorHAnsi"/>
                <w:sz w:val="20"/>
                <w:szCs w:val="20"/>
              </w:rPr>
              <w:t xml:space="preserve">Μικροεπεξεργαστής </w:t>
            </w:r>
            <w:r w:rsidRPr="001D4B18">
              <w:rPr>
                <w:rFonts w:cstheme="minorHAnsi"/>
                <w:sz w:val="20"/>
                <w:szCs w:val="20"/>
                <w:lang w:val="en-US"/>
              </w:rPr>
              <w:t>Intel</w:t>
            </w:r>
            <w:r w:rsidRPr="001D4B18">
              <w:rPr>
                <w:rFonts w:cstheme="minorHAnsi"/>
                <w:sz w:val="20"/>
                <w:szCs w:val="20"/>
              </w:rPr>
              <w:t xml:space="preserve"> </w:t>
            </w:r>
            <w:r w:rsidRPr="001D4B18">
              <w:rPr>
                <w:rFonts w:cstheme="minorHAnsi"/>
                <w:sz w:val="20"/>
                <w:szCs w:val="20"/>
                <w:lang w:val="en-US"/>
              </w:rPr>
              <w:t>Core</w:t>
            </w:r>
            <w:r w:rsidRPr="001D4B18">
              <w:rPr>
                <w:rFonts w:cstheme="minorHAnsi"/>
                <w:sz w:val="20"/>
                <w:szCs w:val="20"/>
              </w:rPr>
              <w:t xml:space="preserve"> </w:t>
            </w:r>
            <w:proofErr w:type="spellStart"/>
            <w:r w:rsidRPr="001D4B18">
              <w:rPr>
                <w:rFonts w:cstheme="minorHAnsi"/>
                <w:sz w:val="20"/>
                <w:szCs w:val="20"/>
                <w:lang w:val="en-US"/>
              </w:rPr>
              <w:t>i</w:t>
            </w:r>
            <w:proofErr w:type="spellEnd"/>
            <w:r w:rsidRPr="001D4B18">
              <w:rPr>
                <w:rFonts w:cstheme="minorHAnsi"/>
                <w:sz w:val="20"/>
                <w:szCs w:val="20"/>
              </w:rPr>
              <w:t xml:space="preserve">3 με </w:t>
            </w:r>
            <w:r w:rsidRPr="001D4B18">
              <w:rPr>
                <w:rFonts w:cstheme="minorHAnsi"/>
                <w:sz w:val="20"/>
                <w:szCs w:val="20"/>
                <w:lang w:val="en-US"/>
              </w:rPr>
              <w:t>Processor</w:t>
            </w:r>
            <w:r w:rsidRPr="001D4B18">
              <w:rPr>
                <w:rFonts w:cstheme="minorHAnsi"/>
                <w:sz w:val="20"/>
                <w:szCs w:val="20"/>
              </w:rPr>
              <w:t xml:space="preserve"> </w:t>
            </w:r>
            <w:r w:rsidRPr="001D4B18">
              <w:rPr>
                <w:rFonts w:cstheme="minorHAnsi"/>
                <w:sz w:val="20"/>
                <w:szCs w:val="20"/>
                <w:lang w:val="en-US"/>
              </w:rPr>
              <w:t>Base</w:t>
            </w:r>
            <w:r w:rsidRPr="001D4B18">
              <w:rPr>
                <w:rFonts w:cstheme="minorHAnsi"/>
                <w:sz w:val="20"/>
                <w:szCs w:val="20"/>
              </w:rPr>
              <w:t xml:space="preserve"> </w:t>
            </w:r>
            <w:r w:rsidRPr="001D4B18">
              <w:rPr>
                <w:rFonts w:cstheme="minorHAnsi"/>
                <w:sz w:val="20"/>
                <w:szCs w:val="20"/>
                <w:lang w:val="en-US"/>
              </w:rPr>
              <w:t>Frequency</w:t>
            </w:r>
            <w:r w:rsidRPr="001D4B18">
              <w:rPr>
                <w:rFonts w:cstheme="minorHAnsi"/>
                <w:sz w:val="20"/>
                <w:szCs w:val="20"/>
              </w:rPr>
              <w:t xml:space="preserve">  ≥ 2,40 </w:t>
            </w:r>
            <w:r w:rsidRPr="001D4B18">
              <w:rPr>
                <w:rFonts w:cstheme="minorHAnsi"/>
                <w:sz w:val="20"/>
                <w:szCs w:val="20"/>
                <w:lang w:val="en-US"/>
              </w:rPr>
              <w:t>GHz</w:t>
            </w:r>
            <w:r w:rsidRPr="001D4B18">
              <w:rPr>
                <w:rFonts w:cstheme="minorHAnsi"/>
                <w:sz w:val="20"/>
                <w:szCs w:val="20"/>
              </w:rPr>
              <w:t>,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sz w:val="20"/>
                <w:szCs w:val="20"/>
                <w:lang w:val="en-GB"/>
              </w:rPr>
            </w:pPr>
            <w:r w:rsidRPr="001D4B18">
              <w:rPr>
                <w:rFonts w:cstheme="minorHAnsi"/>
                <w:sz w:val="20"/>
                <w:szCs w:val="20"/>
              </w:rPr>
              <w:t>Μικροεπεξεργαστής</w:t>
            </w:r>
            <w:r w:rsidRPr="001D4B18">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lang w:val="en-US"/>
              </w:rPr>
              <w:t>Prospectus</w:t>
            </w:r>
            <w:r w:rsidRPr="001D4B18">
              <w:rPr>
                <w:rFonts w:cstheme="minorHAnsi"/>
                <w:sz w:val="20"/>
                <w:szCs w:val="20"/>
              </w:rPr>
              <w:t>.............................….....……………………… Δείκτης…..</w:t>
            </w:r>
          </w:p>
        </w:tc>
      </w:tr>
      <w:tr w:rsidR="00AF28A9" w:rsidRPr="001D4B18" w:rsidTr="00AF28A9">
        <w:tc>
          <w:tcPr>
            <w:tcW w:w="4743"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rPr>
                <w:rFonts w:cstheme="minorHAnsi"/>
                <w:sz w:val="20"/>
                <w:szCs w:val="20"/>
              </w:rPr>
            </w:pPr>
            <w:r w:rsidRPr="001D4B18">
              <w:rPr>
                <w:rFonts w:cstheme="minorHAnsi"/>
                <w:sz w:val="20"/>
                <w:szCs w:val="20"/>
              </w:rPr>
              <w:t xml:space="preserve">Κύρια μνήμη RAM ≥ 4 </w:t>
            </w:r>
            <w:r w:rsidRPr="001D4B18">
              <w:rPr>
                <w:rFonts w:cstheme="minorHAnsi"/>
                <w:sz w:val="20"/>
                <w:szCs w:val="20"/>
                <w:lang w:val="en-US"/>
              </w:rPr>
              <w:t>GB</w:t>
            </w:r>
            <w:r w:rsidRPr="001D4B18">
              <w:rPr>
                <w:rFonts w:cstheme="minorHAnsi"/>
                <w:sz w:val="20"/>
                <w:szCs w:val="20"/>
              </w:rPr>
              <w:t xml:space="preserve"> </w:t>
            </w:r>
            <w:r w:rsidRPr="001D4B18">
              <w:rPr>
                <w:rFonts w:cstheme="minorHAnsi"/>
                <w:sz w:val="20"/>
                <w:szCs w:val="20"/>
                <w:lang w:val="en-US"/>
              </w:rPr>
              <w:t>DDR</w:t>
            </w:r>
            <w:r w:rsidRPr="001D4B18">
              <w:rPr>
                <w:rFonts w:cstheme="minorHAnsi"/>
                <w:sz w:val="20"/>
                <w:szCs w:val="20"/>
              </w:rPr>
              <w:t>4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center"/>
              <w:rPr>
                <w:rFonts w:cstheme="minorHAnsi"/>
                <w:sz w:val="20"/>
                <w:szCs w:val="20"/>
                <w:lang w:val="en-US"/>
              </w:rPr>
            </w:pPr>
            <w:r w:rsidRPr="001D4B18">
              <w:rPr>
                <w:rFonts w:cstheme="minorHAnsi"/>
                <w:sz w:val="20"/>
                <w:szCs w:val="20"/>
              </w:rPr>
              <w:t>Κύρια μνήμη RAM</w:t>
            </w:r>
            <w:r w:rsidRPr="001D4B18">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 xml:space="preserve">Τεχν. </w:t>
            </w:r>
            <w:proofErr w:type="spellStart"/>
            <w:r w:rsidRPr="001D4B18">
              <w:rPr>
                <w:rFonts w:cstheme="minorHAnsi"/>
                <w:sz w:val="20"/>
                <w:szCs w:val="20"/>
              </w:rPr>
              <w:t>Εγχ</w:t>
            </w:r>
            <w:proofErr w:type="spellEnd"/>
            <w:r w:rsidRPr="001D4B18">
              <w:rPr>
                <w:rFonts w:cstheme="minorHAnsi"/>
                <w:sz w:val="20"/>
                <w:szCs w:val="20"/>
              </w:rPr>
              <w:t>.</w:t>
            </w:r>
          </w:p>
          <w:p w:rsidR="00AF28A9" w:rsidRPr="001D4B18" w:rsidRDefault="00AF28A9" w:rsidP="001D4B18">
            <w:pPr>
              <w:spacing w:after="0" w:line="240" w:lineRule="auto"/>
              <w:jc w:val="both"/>
              <w:rPr>
                <w:rFonts w:cstheme="minorHAnsi"/>
                <w:sz w:val="20"/>
                <w:szCs w:val="20"/>
              </w:rPr>
            </w:pPr>
            <w:proofErr w:type="spellStart"/>
            <w:r w:rsidRPr="001D4B18">
              <w:rPr>
                <w:rFonts w:cstheme="minorHAnsi"/>
                <w:sz w:val="20"/>
                <w:szCs w:val="20"/>
              </w:rPr>
              <w:t>Νο</w:t>
            </w:r>
            <w:proofErr w:type="spellEnd"/>
            <w:r w:rsidRPr="001D4B18">
              <w:rPr>
                <w:rFonts w:cstheme="minorHAnsi"/>
                <w:sz w:val="20"/>
                <w:szCs w:val="20"/>
              </w:rPr>
              <w:t>......……</w:t>
            </w:r>
          </w:p>
          <w:p w:rsidR="00AF28A9" w:rsidRPr="001D4B18" w:rsidRDefault="00AF28A9" w:rsidP="001D4B18">
            <w:pPr>
              <w:tabs>
                <w:tab w:val="center" w:pos="4153"/>
                <w:tab w:val="right" w:pos="8306"/>
              </w:tabs>
              <w:spacing w:after="0" w:line="240" w:lineRule="auto"/>
              <w:jc w:val="both"/>
              <w:rPr>
                <w:rFonts w:cstheme="minorHAnsi"/>
                <w:sz w:val="20"/>
                <w:szCs w:val="20"/>
              </w:rPr>
            </w:pPr>
            <w:r w:rsidRPr="001D4B18">
              <w:rPr>
                <w:rFonts w:cstheme="minorHAnsi"/>
                <w:sz w:val="20"/>
                <w:szCs w:val="20"/>
              </w:rPr>
              <w:t>Σελ……….</w:t>
            </w:r>
          </w:p>
          <w:p w:rsidR="00AF28A9" w:rsidRPr="001D4B18" w:rsidRDefault="00AF28A9" w:rsidP="001D4B18">
            <w:pPr>
              <w:tabs>
                <w:tab w:val="center" w:pos="4153"/>
                <w:tab w:val="right" w:pos="8306"/>
              </w:tabs>
              <w:spacing w:after="0" w:line="240" w:lineRule="auto"/>
              <w:jc w:val="both"/>
              <w:rPr>
                <w:rFonts w:cstheme="minorHAnsi"/>
                <w:sz w:val="20"/>
                <w:szCs w:val="20"/>
              </w:rPr>
            </w:pPr>
            <w:r w:rsidRPr="001D4B18">
              <w:rPr>
                <w:rFonts w:cstheme="minorHAnsi"/>
                <w:sz w:val="20"/>
                <w:szCs w:val="20"/>
              </w:rPr>
              <w:t>Δείκτης…..</w:t>
            </w:r>
          </w:p>
        </w:tc>
      </w:tr>
      <w:tr w:rsidR="00AF28A9" w:rsidRPr="001D4B18" w:rsidTr="00AF28A9">
        <w:tc>
          <w:tcPr>
            <w:tcW w:w="4743"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w:t>
            </w:r>
          </w:p>
        </w:tc>
      </w:tr>
      <w:tr w:rsidR="00AF28A9" w:rsidRPr="001D4B18" w:rsidTr="00AF28A9">
        <w:tc>
          <w:tcPr>
            <w:tcW w:w="4743"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AF28A9" w:rsidRPr="001D4B18" w:rsidRDefault="00AF28A9" w:rsidP="001D4B18">
            <w:pPr>
              <w:spacing w:after="0" w:line="240" w:lineRule="auto"/>
              <w:jc w:val="both"/>
              <w:rPr>
                <w:rFonts w:cstheme="minorHAnsi"/>
                <w:sz w:val="20"/>
                <w:szCs w:val="20"/>
              </w:rPr>
            </w:pPr>
            <w:r w:rsidRPr="001D4B18">
              <w:rPr>
                <w:rFonts w:cstheme="minorHAnsi"/>
                <w:sz w:val="20"/>
                <w:szCs w:val="20"/>
              </w:rPr>
              <w:t>………………………….</w:t>
            </w:r>
          </w:p>
        </w:tc>
      </w:tr>
    </w:tbl>
    <w:p w:rsidR="001D4B18" w:rsidRPr="001D4B18" w:rsidRDefault="001D4B18" w:rsidP="001D4B18">
      <w:pPr>
        <w:jc w:val="both"/>
        <w:rPr>
          <w:rFonts w:cstheme="minorHAnsi"/>
          <w:b/>
          <w:sz w:val="24"/>
          <w:szCs w:val="24"/>
          <w:u w:val="single"/>
        </w:rPr>
      </w:pPr>
    </w:p>
    <w:p w:rsidR="001D4B18" w:rsidRPr="001D4B18" w:rsidRDefault="001D4B18" w:rsidP="001D4B18">
      <w:pPr>
        <w:pStyle w:val="-6"/>
        <w:rPr>
          <w:rFonts w:asciiTheme="minorHAnsi" w:hAnsiTheme="minorHAnsi" w:cstheme="minorHAnsi"/>
          <w:b/>
          <w:szCs w:val="24"/>
        </w:rPr>
      </w:pPr>
      <w:r w:rsidRPr="001D4B18">
        <w:rPr>
          <w:rFonts w:asciiTheme="minorHAnsi" w:hAnsiTheme="minorHAnsi" w:cstheme="minorHAnsi"/>
          <w:b/>
          <w:szCs w:val="24"/>
        </w:rPr>
        <w:t>ΠΑΡΑΤΗΡΗΣΕΙΣ:</w:t>
      </w:r>
    </w:p>
    <w:p w:rsidR="001D4B18" w:rsidRPr="001D4B18" w:rsidRDefault="001D4B18" w:rsidP="001D4B18">
      <w:pPr>
        <w:pStyle w:val="a8"/>
        <w:rPr>
          <w:rFonts w:asciiTheme="minorHAnsi" w:hAnsiTheme="minorHAnsi" w:cstheme="minorHAnsi"/>
          <w:szCs w:val="24"/>
        </w:rPr>
      </w:pPr>
      <w:r w:rsidRPr="001D4B18">
        <w:rPr>
          <w:rFonts w:asciiTheme="minorHAnsi" w:hAnsiTheme="minorHAnsi" w:cstheme="minorHAnsi"/>
          <w:szCs w:val="24"/>
        </w:rPr>
        <w:tab/>
        <w:t xml:space="preserve">1. Ακολουθείται  αυστηρά η σειρά των παραγράφων της Υπηρεσίας στο προηγούμενο παράρτημα. </w:t>
      </w:r>
    </w:p>
    <w:p w:rsidR="001D4B18" w:rsidRPr="001D4B18" w:rsidRDefault="001D4B18" w:rsidP="001D4B18">
      <w:pPr>
        <w:pStyle w:val="a8"/>
        <w:rPr>
          <w:rFonts w:asciiTheme="minorHAnsi" w:hAnsiTheme="minorHAnsi" w:cstheme="minorHAnsi"/>
          <w:szCs w:val="24"/>
        </w:rPr>
      </w:pPr>
      <w:r w:rsidRPr="001D4B18">
        <w:rPr>
          <w:rFonts w:asciiTheme="minorHAnsi" w:hAnsiTheme="minorHAnsi" w:cstheme="minorHAnsi"/>
          <w:szCs w:val="24"/>
        </w:rPr>
        <w:tab/>
        <w:t xml:space="preserve">2.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1D4B18">
        <w:rPr>
          <w:rFonts w:asciiTheme="minorHAnsi" w:hAnsiTheme="minorHAnsi" w:cstheme="minorHAnsi"/>
          <w:szCs w:val="24"/>
          <w:lang w:val="en-US"/>
        </w:rPr>
        <w:t>PROSPECTUS</w:t>
      </w:r>
      <w:r w:rsidRPr="001D4B18">
        <w:rPr>
          <w:rFonts w:asciiTheme="minorHAnsi" w:hAnsiTheme="minorHAnsi" w:cstheme="minorHAnsi"/>
          <w:szCs w:val="24"/>
        </w:rPr>
        <w:t>, θα δοθούν οι τύποι μετατροπής.</w:t>
      </w:r>
    </w:p>
    <w:p w:rsidR="001D4B18" w:rsidRPr="001D4B18" w:rsidRDefault="001D4B18" w:rsidP="001D4B18">
      <w:pPr>
        <w:pStyle w:val="a8"/>
        <w:rPr>
          <w:rFonts w:asciiTheme="minorHAnsi" w:hAnsiTheme="minorHAnsi" w:cstheme="minorHAnsi"/>
          <w:szCs w:val="24"/>
        </w:rPr>
      </w:pPr>
      <w:r w:rsidRPr="001D4B18">
        <w:rPr>
          <w:rFonts w:asciiTheme="minorHAnsi" w:hAnsiTheme="minorHAnsi" w:cstheme="minorHAnsi"/>
          <w:szCs w:val="24"/>
        </w:rPr>
        <w:tab/>
        <w:t>3. Η συμπλήρωση όλων των παραγράφων της προδιαγραφής στις στήλες (3) και (4) είναι υποχρεωτική για τον προμηθευτή.</w:t>
      </w:r>
    </w:p>
    <w:p w:rsidR="001D4B18" w:rsidRPr="001D4B18" w:rsidRDefault="001D4B18" w:rsidP="001D4B18">
      <w:pPr>
        <w:pStyle w:val="a8"/>
        <w:rPr>
          <w:rFonts w:asciiTheme="minorHAnsi" w:hAnsiTheme="minorHAnsi" w:cstheme="minorHAnsi"/>
          <w:szCs w:val="24"/>
        </w:rPr>
      </w:pPr>
      <w:r w:rsidRPr="001D4B18">
        <w:rPr>
          <w:rFonts w:asciiTheme="minorHAnsi" w:hAnsiTheme="minorHAnsi" w:cstheme="minorHAnsi"/>
          <w:szCs w:val="24"/>
        </w:rPr>
        <w:tab/>
        <w:t>4.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1D4B18" w:rsidRPr="001D4B18" w:rsidRDefault="001D4B18" w:rsidP="001D4B18">
      <w:pPr>
        <w:pStyle w:val="a8"/>
        <w:rPr>
          <w:rFonts w:asciiTheme="minorHAnsi" w:hAnsiTheme="minorHAnsi" w:cstheme="minorHAnsi"/>
          <w:szCs w:val="24"/>
        </w:rPr>
      </w:pPr>
      <w:r w:rsidRPr="001D4B18">
        <w:rPr>
          <w:rFonts w:asciiTheme="minorHAnsi" w:hAnsiTheme="minorHAnsi" w:cstheme="minorHAnsi"/>
          <w:szCs w:val="24"/>
        </w:rPr>
        <w:tab/>
        <w:t xml:space="preserve">5. Πάνω στα </w:t>
      </w:r>
      <w:r w:rsidRPr="001D4B18">
        <w:rPr>
          <w:rFonts w:asciiTheme="minorHAnsi" w:hAnsiTheme="minorHAnsi" w:cstheme="minorHAnsi"/>
          <w:szCs w:val="24"/>
          <w:lang w:val="en-US"/>
        </w:rPr>
        <w:t>prospectus</w:t>
      </w:r>
      <w:r w:rsidRPr="001D4B18">
        <w:rPr>
          <w:rFonts w:asciiTheme="minorHAnsi" w:hAnsiTheme="minorHAnsi" w:cstheme="minorHAnsi"/>
          <w:szCs w:val="24"/>
        </w:rPr>
        <w:t xml:space="preserve"> των υλικών να σημαίνεται ιδιόχειρα κάθε σημείο παραπομπής, ούτως ώστε να μην αναγκάζεται η επιτροπή βαθμολογίας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1D4B18" w:rsidRPr="001D4B18" w:rsidRDefault="001D4B18" w:rsidP="001D4B18">
      <w:pPr>
        <w:pStyle w:val="a8"/>
        <w:rPr>
          <w:rFonts w:asciiTheme="minorHAnsi" w:hAnsiTheme="minorHAnsi" w:cstheme="minorHAnsi"/>
          <w:szCs w:val="24"/>
        </w:rPr>
      </w:pPr>
      <w:r w:rsidRPr="001D4B18">
        <w:rPr>
          <w:rFonts w:asciiTheme="minorHAnsi" w:hAnsiTheme="minorHAnsi" w:cstheme="minorHAnsi"/>
          <w:szCs w:val="24"/>
        </w:rPr>
        <w:tab/>
        <w:t>6.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1D4B18">
        <w:rPr>
          <w:rFonts w:asciiTheme="minorHAnsi" w:hAnsiTheme="minorHAnsi" w:cstheme="minorHAnsi"/>
          <w:szCs w:val="24"/>
          <w:lang w:val="en-US"/>
        </w:rPr>
        <w:t>OPTION</w:t>
      </w:r>
      <w:r w:rsidRPr="001D4B18">
        <w:rPr>
          <w:rFonts w:asciiTheme="minorHAnsi" w:hAnsiTheme="minorHAnsi" w:cstheme="minorHAnsi"/>
          <w:szCs w:val="24"/>
        </w:rPr>
        <w:t>” με επιπλέον χρέωση.</w:t>
      </w:r>
    </w:p>
    <w:p w:rsidR="001D4B18" w:rsidRPr="001D4B18" w:rsidRDefault="001D4B18" w:rsidP="001D4B18">
      <w:pPr>
        <w:pStyle w:val="a6"/>
        <w:tabs>
          <w:tab w:val="clear" w:pos="4153"/>
          <w:tab w:val="clear" w:pos="8306"/>
        </w:tabs>
        <w:rPr>
          <w:rFonts w:asciiTheme="minorHAnsi" w:hAnsiTheme="minorHAnsi" w:cstheme="minorHAnsi"/>
          <w:b/>
          <w:szCs w:val="24"/>
        </w:rPr>
      </w:pPr>
    </w:p>
    <w:p w:rsidR="001D4B18" w:rsidRPr="001D4B18" w:rsidRDefault="001D4B18" w:rsidP="001D4B18">
      <w:pPr>
        <w:pStyle w:val="a6"/>
        <w:tabs>
          <w:tab w:val="clear" w:pos="4153"/>
          <w:tab w:val="clear" w:pos="8306"/>
        </w:tabs>
        <w:rPr>
          <w:rFonts w:asciiTheme="minorHAnsi" w:hAnsiTheme="minorHAnsi" w:cstheme="minorHAnsi"/>
          <w:b/>
          <w:szCs w:val="24"/>
        </w:rPr>
      </w:pPr>
      <w:r w:rsidRPr="001D4B18">
        <w:rPr>
          <w:rFonts w:asciiTheme="minorHAnsi" w:hAnsiTheme="minorHAnsi" w:cstheme="minorHAnsi"/>
          <w:b/>
          <w:szCs w:val="24"/>
        </w:rPr>
        <w:lastRenderedPageBreak/>
        <w:t>ΑΠΑΓΟΡΕΥΟΝΤΑΙ  στο ΦΣΜ οι χειρόγραφες διορθώσεις και προσθήκες, καθώς και οι διαγραφές με διορθωτικό ή άλλο τρόπο.</w:t>
      </w:r>
    </w:p>
    <w:p w:rsidR="001D4B18" w:rsidRPr="001D4B18" w:rsidRDefault="001D4B18" w:rsidP="001D4B18">
      <w:pPr>
        <w:pStyle w:val="-6"/>
        <w:rPr>
          <w:rFonts w:asciiTheme="minorHAnsi" w:hAnsiTheme="minorHAnsi" w:cstheme="minorHAnsi"/>
          <w:szCs w:val="24"/>
        </w:rPr>
      </w:pPr>
    </w:p>
    <w:p w:rsidR="001D4B18" w:rsidRPr="001D4B18" w:rsidRDefault="001D4B18" w:rsidP="001D4B18">
      <w:pPr>
        <w:rPr>
          <w:rFonts w:cstheme="minorHAnsi"/>
          <w:sz w:val="24"/>
          <w:szCs w:val="24"/>
        </w:rPr>
      </w:pPr>
    </w:p>
    <w:p w:rsidR="009A3254" w:rsidRPr="001D4B18" w:rsidRDefault="009A3254" w:rsidP="00BA1743">
      <w:pPr>
        <w:pStyle w:val="a6"/>
        <w:tabs>
          <w:tab w:val="clear" w:pos="4153"/>
          <w:tab w:val="clear" w:pos="8306"/>
        </w:tabs>
        <w:spacing w:after="120"/>
        <w:rPr>
          <w:rFonts w:asciiTheme="minorHAnsi" w:hAnsiTheme="minorHAnsi" w:cstheme="minorHAnsi"/>
          <w:b/>
          <w:szCs w:val="24"/>
        </w:rPr>
      </w:pPr>
    </w:p>
    <w:p w:rsidR="009A3254" w:rsidRPr="001D4B18" w:rsidRDefault="005A30DF" w:rsidP="00BA1743">
      <w:pPr>
        <w:pStyle w:val="a6"/>
        <w:tabs>
          <w:tab w:val="clear" w:pos="4153"/>
          <w:tab w:val="clear" w:pos="8306"/>
        </w:tabs>
        <w:spacing w:after="120"/>
        <w:rPr>
          <w:rFonts w:asciiTheme="minorHAnsi" w:hAnsiTheme="minorHAnsi" w:cstheme="minorHAnsi"/>
          <w:b/>
          <w:szCs w:val="24"/>
        </w:rPr>
      </w:pPr>
      <w:r>
        <w:rPr>
          <w:rFonts w:asciiTheme="minorHAnsi" w:hAnsiTheme="minorHAnsi" w:cstheme="minorHAnsi"/>
          <w:b/>
          <w:noProof/>
          <w:szCs w:val="24"/>
        </w:rPr>
        <w:pict>
          <v:shape id="_x0000_s1031" type="#_x0000_t202" style="position:absolute;margin-left:239.25pt;margin-top:9.65pt;width:206.25pt;height:108.55pt;z-index:251659776;mso-position-vertical:absolute;mso-width-relative:margin;mso-height-relative:margin" stroked="f">
            <v:textbox>
              <w:txbxContent>
                <w:p w:rsidR="009A3254" w:rsidRDefault="009A3254" w:rsidP="009A3254">
                  <w:pPr>
                    <w:jc w:val="center"/>
                  </w:pPr>
                  <w:r>
                    <w:t>Η ΠΕΡΙΦΕΡΕΙΑΚΗ Δ/ΝΤΡΙΑ ΠΡΩΤΟΒΑΘΜΙΑΣ ΚΑΙ ΔΕΥΤΕΡΟΒΑΘΜΙΑΣ ΕΚΠΑΙΔΕΥΣΗ Σ ΛΑΡΙΣΑΣ</w:t>
                  </w:r>
                </w:p>
                <w:p w:rsidR="009A3254" w:rsidRDefault="009A3254" w:rsidP="009A3254">
                  <w:pPr>
                    <w:jc w:val="center"/>
                  </w:pPr>
                </w:p>
                <w:p w:rsidR="009A3254" w:rsidRDefault="009A3254" w:rsidP="009A3254">
                  <w:pPr>
                    <w:jc w:val="center"/>
                  </w:pPr>
                  <w:r>
                    <w:t>ΕΛΕΝΗ ΑΝΑΣΤΑΣΟΠΟΥΛΟΥ</w:t>
                  </w:r>
                </w:p>
              </w:txbxContent>
            </v:textbox>
          </v:shape>
        </w:pict>
      </w:r>
    </w:p>
    <w:p w:rsidR="009A3254" w:rsidRPr="001D4B18" w:rsidRDefault="009A3254" w:rsidP="00BA1743">
      <w:pPr>
        <w:pStyle w:val="a6"/>
        <w:tabs>
          <w:tab w:val="clear" w:pos="4153"/>
          <w:tab w:val="clear" w:pos="8306"/>
        </w:tabs>
        <w:spacing w:after="120"/>
        <w:rPr>
          <w:rFonts w:asciiTheme="minorHAnsi" w:hAnsiTheme="minorHAnsi" w:cstheme="minorHAnsi"/>
          <w:b/>
          <w:szCs w:val="24"/>
        </w:rPr>
      </w:pPr>
    </w:p>
    <w:sectPr w:rsidR="009A3254" w:rsidRPr="001D4B18" w:rsidSect="00DE2F2F">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DF" w:rsidRDefault="005A30DF" w:rsidP="007C76EA">
      <w:pPr>
        <w:spacing w:after="0" w:line="240" w:lineRule="auto"/>
      </w:pPr>
      <w:r>
        <w:separator/>
      </w:r>
    </w:p>
  </w:endnote>
  <w:endnote w:type="continuationSeparator" w:id="0">
    <w:p w:rsidR="005A30DF" w:rsidRDefault="005A30DF" w:rsidP="007C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iddenHorzOCR">
    <w:charset w:val="00"/>
    <w:family w:val="auto"/>
    <w:pitch w:val="variable"/>
  </w:font>
  <w:font w:name="Hellas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07" w:rsidRPr="0070188E" w:rsidRDefault="005A30DF">
    <w:pPr>
      <w:pStyle w:val="a7"/>
      <w:jc w:val="center"/>
      <w:rPr>
        <w:rFonts w:asciiTheme="minorHAnsi" w:hAnsiTheme="minorHAnsi" w:cstheme="minorHAnsi"/>
        <w:sz w:val="20"/>
      </w:rPr>
    </w:pPr>
    <w:sdt>
      <w:sdtPr>
        <w:rPr>
          <w:rFonts w:asciiTheme="minorHAnsi" w:hAnsiTheme="minorHAnsi" w:cstheme="minorHAnsi"/>
          <w:sz w:val="20"/>
        </w:rPr>
        <w:id w:val="519708018"/>
        <w:docPartObj>
          <w:docPartGallery w:val="Page Numbers (Bottom of Page)"/>
          <w:docPartUnique/>
        </w:docPartObj>
      </w:sdtPr>
      <w:sdtEndPr/>
      <w:sdtContent>
        <w:r w:rsidR="0070188E" w:rsidRPr="0070188E">
          <w:rPr>
            <w:rFonts w:asciiTheme="minorHAnsi" w:hAnsiTheme="minorHAnsi" w:cstheme="minorHAnsi"/>
            <w:sz w:val="20"/>
          </w:rPr>
          <w:t xml:space="preserve">Σελ </w:t>
        </w:r>
        <w:r w:rsidR="003764EB" w:rsidRPr="0070188E">
          <w:rPr>
            <w:rFonts w:asciiTheme="minorHAnsi" w:hAnsiTheme="minorHAnsi" w:cstheme="minorHAnsi"/>
            <w:sz w:val="20"/>
          </w:rPr>
          <w:fldChar w:fldCharType="begin"/>
        </w:r>
        <w:r w:rsidR="00F43407" w:rsidRPr="0070188E">
          <w:rPr>
            <w:rFonts w:asciiTheme="minorHAnsi" w:hAnsiTheme="minorHAnsi" w:cstheme="minorHAnsi"/>
            <w:sz w:val="20"/>
          </w:rPr>
          <w:instrText xml:space="preserve"> PAGE   \* MERGEFORMAT </w:instrText>
        </w:r>
        <w:r w:rsidR="003764EB" w:rsidRPr="0070188E">
          <w:rPr>
            <w:rFonts w:asciiTheme="minorHAnsi" w:hAnsiTheme="minorHAnsi" w:cstheme="minorHAnsi"/>
            <w:sz w:val="20"/>
          </w:rPr>
          <w:fldChar w:fldCharType="separate"/>
        </w:r>
        <w:r w:rsidR="00EF5251">
          <w:rPr>
            <w:rFonts w:asciiTheme="minorHAnsi" w:hAnsiTheme="minorHAnsi" w:cstheme="minorHAnsi"/>
            <w:noProof/>
            <w:sz w:val="20"/>
          </w:rPr>
          <w:t>5</w:t>
        </w:r>
        <w:r w:rsidR="003764EB" w:rsidRPr="0070188E">
          <w:rPr>
            <w:rFonts w:asciiTheme="minorHAnsi" w:hAnsiTheme="minorHAnsi" w:cstheme="minorHAnsi"/>
            <w:sz w:val="20"/>
          </w:rPr>
          <w:fldChar w:fldCharType="end"/>
        </w:r>
      </w:sdtContent>
    </w:sdt>
    <w:r w:rsidR="0070188E" w:rsidRPr="0070188E">
      <w:rPr>
        <w:rFonts w:asciiTheme="minorHAnsi" w:hAnsiTheme="minorHAnsi" w:cstheme="minorHAnsi"/>
        <w:sz w:val="20"/>
      </w:rPr>
      <w:t xml:space="preserve"> από </w:t>
    </w:r>
    <w:r w:rsidR="00AF28A9">
      <w:rPr>
        <w:rFonts w:asciiTheme="minorHAnsi" w:hAnsiTheme="minorHAnsi" w:cstheme="minorHAnsi"/>
        <w:sz w:val="20"/>
      </w:rPr>
      <w:t>5</w:t>
    </w:r>
  </w:p>
  <w:p w:rsidR="00F43407" w:rsidRDefault="00F43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DF" w:rsidRDefault="005A30DF" w:rsidP="007C76EA">
      <w:pPr>
        <w:spacing w:after="0" w:line="240" w:lineRule="auto"/>
      </w:pPr>
      <w:r>
        <w:separator/>
      </w:r>
    </w:p>
  </w:footnote>
  <w:footnote w:type="continuationSeparator" w:id="0">
    <w:p w:rsidR="005A30DF" w:rsidRDefault="005A30DF" w:rsidP="007C7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07" w:rsidRDefault="00F43407" w:rsidP="00BA174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532"/>
    <w:multiLevelType w:val="hybridMultilevel"/>
    <w:tmpl w:val="8E20CC62"/>
    <w:lvl w:ilvl="0" w:tplc="F30A76D6">
      <w:start w:val="1"/>
      <w:numFmt w:val="decimal"/>
      <w:lvlText w:val="%1."/>
      <w:lvlJc w:val="left"/>
      <w:pPr>
        <w:ind w:left="300" w:hanging="360"/>
      </w:pPr>
      <w:rPr>
        <w:rFonts w:cs="Times New Roman" w:hint="default"/>
      </w:rPr>
    </w:lvl>
    <w:lvl w:ilvl="1" w:tplc="04080019" w:tentative="1">
      <w:start w:val="1"/>
      <w:numFmt w:val="lowerLetter"/>
      <w:lvlText w:val="%2."/>
      <w:lvlJc w:val="left"/>
      <w:pPr>
        <w:ind w:left="1020" w:hanging="360"/>
      </w:pPr>
      <w:rPr>
        <w:rFonts w:cs="Times New Roman"/>
      </w:rPr>
    </w:lvl>
    <w:lvl w:ilvl="2" w:tplc="0408001B" w:tentative="1">
      <w:start w:val="1"/>
      <w:numFmt w:val="lowerRoman"/>
      <w:lvlText w:val="%3."/>
      <w:lvlJc w:val="right"/>
      <w:pPr>
        <w:ind w:left="1740" w:hanging="180"/>
      </w:pPr>
      <w:rPr>
        <w:rFonts w:cs="Times New Roman"/>
      </w:rPr>
    </w:lvl>
    <w:lvl w:ilvl="3" w:tplc="0408000F" w:tentative="1">
      <w:start w:val="1"/>
      <w:numFmt w:val="decimal"/>
      <w:lvlText w:val="%4."/>
      <w:lvlJc w:val="left"/>
      <w:pPr>
        <w:ind w:left="2460" w:hanging="360"/>
      </w:pPr>
      <w:rPr>
        <w:rFonts w:cs="Times New Roman"/>
      </w:rPr>
    </w:lvl>
    <w:lvl w:ilvl="4" w:tplc="04080019" w:tentative="1">
      <w:start w:val="1"/>
      <w:numFmt w:val="lowerLetter"/>
      <w:lvlText w:val="%5."/>
      <w:lvlJc w:val="left"/>
      <w:pPr>
        <w:ind w:left="3180" w:hanging="360"/>
      </w:pPr>
      <w:rPr>
        <w:rFonts w:cs="Times New Roman"/>
      </w:rPr>
    </w:lvl>
    <w:lvl w:ilvl="5" w:tplc="0408001B" w:tentative="1">
      <w:start w:val="1"/>
      <w:numFmt w:val="lowerRoman"/>
      <w:lvlText w:val="%6."/>
      <w:lvlJc w:val="right"/>
      <w:pPr>
        <w:ind w:left="3900" w:hanging="180"/>
      </w:pPr>
      <w:rPr>
        <w:rFonts w:cs="Times New Roman"/>
      </w:rPr>
    </w:lvl>
    <w:lvl w:ilvl="6" w:tplc="0408000F" w:tentative="1">
      <w:start w:val="1"/>
      <w:numFmt w:val="decimal"/>
      <w:lvlText w:val="%7."/>
      <w:lvlJc w:val="left"/>
      <w:pPr>
        <w:ind w:left="4620" w:hanging="360"/>
      </w:pPr>
      <w:rPr>
        <w:rFonts w:cs="Times New Roman"/>
      </w:rPr>
    </w:lvl>
    <w:lvl w:ilvl="7" w:tplc="04080019" w:tentative="1">
      <w:start w:val="1"/>
      <w:numFmt w:val="lowerLetter"/>
      <w:lvlText w:val="%8."/>
      <w:lvlJc w:val="left"/>
      <w:pPr>
        <w:ind w:left="5340" w:hanging="360"/>
      </w:pPr>
      <w:rPr>
        <w:rFonts w:cs="Times New Roman"/>
      </w:rPr>
    </w:lvl>
    <w:lvl w:ilvl="8" w:tplc="0408001B" w:tentative="1">
      <w:start w:val="1"/>
      <w:numFmt w:val="lowerRoman"/>
      <w:lvlText w:val="%9."/>
      <w:lvlJc w:val="right"/>
      <w:pPr>
        <w:ind w:left="6060" w:hanging="180"/>
      </w:pPr>
      <w:rPr>
        <w:rFonts w:cs="Times New Roman"/>
      </w:rPr>
    </w:lvl>
  </w:abstractNum>
  <w:abstractNum w:abstractNumId="1">
    <w:nsid w:val="0E9652F8"/>
    <w:multiLevelType w:val="multilevel"/>
    <w:tmpl w:val="7E62F6E8"/>
    <w:styleLink w:val="WWNum4"/>
    <w:lvl w:ilvl="0">
      <w:numFmt w:val="bullet"/>
      <w:pStyle w:val="a"/>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ECA5B84"/>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4">
    <w:nsid w:val="2E6B6ED8"/>
    <w:multiLevelType w:val="multilevel"/>
    <w:tmpl w:val="3B40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08121F"/>
    <w:multiLevelType w:val="multilevel"/>
    <w:tmpl w:val="2FFA03D0"/>
    <w:styleLink w:val="-"/>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lvlText w:val="%1.%2."/>
      <w:lvlJc w:val="left"/>
      <w:pPr>
        <w:tabs>
          <w:tab w:val="num" w:pos="1021"/>
        </w:tabs>
        <w:ind w:left="0" w:firstLine="284"/>
      </w:pPr>
      <w:rPr>
        <w:rFonts w:ascii="Arial" w:hAnsi="Arial" w:hint="default"/>
        <w:b w:val="0"/>
        <w:i w:val="0"/>
        <w:sz w:val="24"/>
      </w:rPr>
    </w:lvl>
    <w:lvl w:ilvl="2">
      <w:start w:val="1"/>
      <w:numFmt w:val="decimal"/>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7">
    <w:nsid w:val="47537677"/>
    <w:multiLevelType w:val="multilevel"/>
    <w:tmpl w:val="2FFA03D0"/>
    <w:name w:val="ΠΕΔ222222"/>
    <w:numStyleLink w:val="-"/>
  </w:abstractNum>
  <w:abstractNum w:abstractNumId="8">
    <w:nsid w:val="54FF7C90"/>
    <w:multiLevelType w:val="hybridMultilevel"/>
    <w:tmpl w:val="EE0E1782"/>
    <w:lvl w:ilvl="0" w:tplc="A8DEEFB8">
      <w:numFmt w:val="bullet"/>
      <w:lvlText w:val="-"/>
      <w:lvlJc w:val="left"/>
      <w:pPr>
        <w:ind w:left="1080" w:hanging="360"/>
      </w:pPr>
      <w:rPr>
        <w:rFonts w:ascii="Calibri" w:eastAsiaTheme="minorHAnsi" w:hAnsi="Calibri" w:cstheme="minorBidi" w:hint="default"/>
      </w:rPr>
    </w:lvl>
    <w:lvl w:ilvl="1" w:tplc="04080019" w:tentative="1">
      <w:start w:val="1"/>
      <w:numFmt w:val="bullet"/>
      <w:lvlText w:val="o"/>
      <w:lvlJc w:val="left"/>
      <w:pPr>
        <w:ind w:left="1800" w:hanging="360"/>
      </w:pPr>
      <w:rPr>
        <w:rFonts w:ascii="Courier New" w:hAnsi="Courier New" w:cs="Courier New" w:hint="default"/>
      </w:rPr>
    </w:lvl>
    <w:lvl w:ilvl="2" w:tplc="0408001B" w:tentative="1">
      <w:start w:val="1"/>
      <w:numFmt w:val="bullet"/>
      <w:lvlText w:val=""/>
      <w:lvlJc w:val="left"/>
      <w:pPr>
        <w:ind w:left="2520" w:hanging="360"/>
      </w:pPr>
      <w:rPr>
        <w:rFonts w:ascii="Wingdings" w:hAnsi="Wingdings" w:hint="default"/>
      </w:rPr>
    </w:lvl>
    <w:lvl w:ilvl="3" w:tplc="0408000F" w:tentative="1">
      <w:start w:val="1"/>
      <w:numFmt w:val="bullet"/>
      <w:lvlText w:val=""/>
      <w:lvlJc w:val="left"/>
      <w:pPr>
        <w:ind w:left="3240" w:hanging="360"/>
      </w:pPr>
      <w:rPr>
        <w:rFonts w:ascii="Symbol" w:hAnsi="Symbol" w:hint="default"/>
      </w:rPr>
    </w:lvl>
    <w:lvl w:ilvl="4" w:tplc="04080019" w:tentative="1">
      <w:start w:val="1"/>
      <w:numFmt w:val="bullet"/>
      <w:lvlText w:val="o"/>
      <w:lvlJc w:val="left"/>
      <w:pPr>
        <w:ind w:left="3960" w:hanging="360"/>
      </w:pPr>
      <w:rPr>
        <w:rFonts w:ascii="Courier New" w:hAnsi="Courier New" w:cs="Courier New" w:hint="default"/>
      </w:rPr>
    </w:lvl>
    <w:lvl w:ilvl="5" w:tplc="0408001B" w:tentative="1">
      <w:start w:val="1"/>
      <w:numFmt w:val="bullet"/>
      <w:lvlText w:val=""/>
      <w:lvlJc w:val="left"/>
      <w:pPr>
        <w:ind w:left="4680" w:hanging="360"/>
      </w:pPr>
      <w:rPr>
        <w:rFonts w:ascii="Wingdings" w:hAnsi="Wingdings" w:hint="default"/>
      </w:rPr>
    </w:lvl>
    <w:lvl w:ilvl="6" w:tplc="0408000F" w:tentative="1">
      <w:start w:val="1"/>
      <w:numFmt w:val="bullet"/>
      <w:lvlText w:val=""/>
      <w:lvlJc w:val="left"/>
      <w:pPr>
        <w:ind w:left="5400" w:hanging="360"/>
      </w:pPr>
      <w:rPr>
        <w:rFonts w:ascii="Symbol" w:hAnsi="Symbol" w:hint="default"/>
      </w:rPr>
    </w:lvl>
    <w:lvl w:ilvl="7" w:tplc="04080019" w:tentative="1">
      <w:start w:val="1"/>
      <w:numFmt w:val="bullet"/>
      <w:lvlText w:val="o"/>
      <w:lvlJc w:val="left"/>
      <w:pPr>
        <w:ind w:left="6120" w:hanging="360"/>
      </w:pPr>
      <w:rPr>
        <w:rFonts w:ascii="Courier New" w:hAnsi="Courier New" w:cs="Courier New" w:hint="default"/>
      </w:rPr>
    </w:lvl>
    <w:lvl w:ilvl="8" w:tplc="0408001B" w:tentative="1">
      <w:start w:val="1"/>
      <w:numFmt w:val="bullet"/>
      <w:lvlText w:val=""/>
      <w:lvlJc w:val="left"/>
      <w:pPr>
        <w:ind w:left="6840" w:hanging="360"/>
      </w:pPr>
      <w:rPr>
        <w:rFonts w:ascii="Wingdings" w:hAnsi="Wingdings" w:hint="default"/>
      </w:rPr>
    </w:lvl>
  </w:abstractNum>
  <w:abstractNum w:abstractNumId="9">
    <w:nsid w:val="5B3A1BAB"/>
    <w:multiLevelType w:val="hybridMultilevel"/>
    <w:tmpl w:val="D21AE564"/>
    <w:lvl w:ilvl="0" w:tplc="1A98856C">
      <w:start w:val="1"/>
      <w:numFmt w:val="bullet"/>
      <w:pStyle w:val="a0"/>
      <w:lvlText w:val=""/>
      <w:legacy w:legacy="1" w:legacySpace="360" w:legacyIndent="360"/>
      <w:lvlJc w:val="left"/>
      <w:pPr>
        <w:ind w:left="4941" w:hanging="360"/>
      </w:pPr>
      <w:rPr>
        <w:rFonts w:ascii="Wingdings" w:hAnsi="Wingdings" w:hint="default"/>
        <w:b w:val="0"/>
        <w:i w:val="0"/>
        <w:sz w:val="24"/>
        <w:u w:val="none"/>
      </w:rPr>
    </w:lvl>
    <w:lvl w:ilvl="1" w:tplc="04080003" w:tentative="1">
      <w:start w:val="1"/>
      <w:numFmt w:val="bullet"/>
      <w:lvlText w:val="o"/>
      <w:lvlJc w:val="left"/>
      <w:pPr>
        <w:tabs>
          <w:tab w:val="num" w:pos="4467"/>
        </w:tabs>
        <w:ind w:left="4467" w:hanging="360"/>
      </w:pPr>
      <w:rPr>
        <w:rFonts w:ascii="Courier New" w:hAnsi="Courier New" w:hint="default"/>
      </w:rPr>
    </w:lvl>
    <w:lvl w:ilvl="2" w:tplc="04080005" w:tentative="1">
      <w:start w:val="1"/>
      <w:numFmt w:val="bullet"/>
      <w:lvlText w:val=""/>
      <w:lvlJc w:val="left"/>
      <w:pPr>
        <w:tabs>
          <w:tab w:val="num" w:pos="5187"/>
        </w:tabs>
        <w:ind w:left="5187" w:hanging="360"/>
      </w:pPr>
      <w:rPr>
        <w:rFonts w:ascii="Wingdings" w:hAnsi="Wingdings" w:hint="default"/>
      </w:rPr>
    </w:lvl>
    <w:lvl w:ilvl="3" w:tplc="04080001" w:tentative="1">
      <w:start w:val="1"/>
      <w:numFmt w:val="bullet"/>
      <w:lvlText w:val=""/>
      <w:lvlJc w:val="left"/>
      <w:pPr>
        <w:tabs>
          <w:tab w:val="num" w:pos="5907"/>
        </w:tabs>
        <w:ind w:left="5907" w:hanging="360"/>
      </w:pPr>
      <w:rPr>
        <w:rFonts w:ascii="Symbol" w:hAnsi="Symbol" w:hint="default"/>
      </w:rPr>
    </w:lvl>
    <w:lvl w:ilvl="4" w:tplc="04080003" w:tentative="1">
      <w:start w:val="1"/>
      <w:numFmt w:val="bullet"/>
      <w:lvlText w:val="o"/>
      <w:lvlJc w:val="left"/>
      <w:pPr>
        <w:tabs>
          <w:tab w:val="num" w:pos="6627"/>
        </w:tabs>
        <w:ind w:left="6627" w:hanging="360"/>
      </w:pPr>
      <w:rPr>
        <w:rFonts w:ascii="Courier New" w:hAnsi="Courier New" w:hint="default"/>
      </w:rPr>
    </w:lvl>
    <w:lvl w:ilvl="5" w:tplc="04080005" w:tentative="1">
      <w:start w:val="1"/>
      <w:numFmt w:val="bullet"/>
      <w:lvlText w:val=""/>
      <w:lvlJc w:val="left"/>
      <w:pPr>
        <w:tabs>
          <w:tab w:val="num" w:pos="7347"/>
        </w:tabs>
        <w:ind w:left="7347" w:hanging="360"/>
      </w:pPr>
      <w:rPr>
        <w:rFonts w:ascii="Wingdings" w:hAnsi="Wingdings" w:hint="default"/>
      </w:rPr>
    </w:lvl>
    <w:lvl w:ilvl="6" w:tplc="04080001" w:tentative="1">
      <w:start w:val="1"/>
      <w:numFmt w:val="bullet"/>
      <w:lvlText w:val=""/>
      <w:lvlJc w:val="left"/>
      <w:pPr>
        <w:tabs>
          <w:tab w:val="num" w:pos="8067"/>
        </w:tabs>
        <w:ind w:left="8067" w:hanging="360"/>
      </w:pPr>
      <w:rPr>
        <w:rFonts w:ascii="Symbol" w:hAnsi="Symbol" w:hint="default"/>
      </w:rPr>
    </w:lvl>
    <w:lvl w:ilvl="7" w:tplc="04080003" w:tentative="1">
      <w:start w:val="1"/>
      <w:numFmt w:val="bullet"/>
      <w:lvlText w:val="o"/>
      <w:lvlJc w:val="left"/>
      <w:pPr>
        <w:tabs>
          <w:tab w:val="num" w:pos="8787"/>
        </w:tabs>
        <w:ind w:left="8787" w:hanging="360"/>
      </w:pPr>
      <w:rPr>
        <w:rFonts w:ascii="Courier New" w:hAnsi="Courier New" w:hint="default"/>
      </w:rPr>
    </w:lvl>
    <w:lvl w:ilvl="8" w:tplc="04080005" w:tentative="1">
      <w:start w:val="1"/>
      <w:numFmt w:val="bullet"/>
      <w:lvlText w:val=""/>
      <w:lvlJc w:val="left"/>
      <w:pPr>
        <w:tabs>
          <w:tab w:val="num" w:pos="9507"/>
        </w:tabs>
        <w:ind w:left="9507" w:hanging="360"/>
      </w:pPr>
      <w:rPr>
        <w:rFonts w:ascii="Wingdings" w:hAnsi="Wingdings" w:hint="default"/>
      </w:rPr>
    </w:lvl>
  </w:abstractNum>
  <w:abstractNum w:abstractNumId="10">
    <w:nsid w:val="5B615067"/>
    <w:multiLevelType w:val="hybridMultilevel"/>
    <w:tmpl w:val="FF50666A"/>
    <w:lvl w:ilvl="0" w:tplc="5AEC894A">
      <w:numFmt w:val="bullet"/>
      <w:lvlText w:val="-"/>
      <w:lvlJc w:val="left"/>
      <w:pPr>
        <w:ind w:left="1080" w:hanging="360"/>
      </w:pPr>
      <w:rPr>
        <w:rFonts w:ascii="Calibri" w:eastAsiaTheme="minorHAnsi" w:hAnsi="Calibri" w:cstheme="minorBidi" w:hint="default"/>
      </w:rPr>
    </w:lvl>
    <w:lvl w:ilvl="1" w:tplc="04080019" w:tentative="1">
      <w:start w:val="1"/>
      <w:numFmt w:val="bullet"/>
      <w:lvlText w:val="o"/>
      <w:lvlJc w:val="left"/>
      <w:pPr>
        <w:ind w:left="1800" w:hanging="360"/>
      </w:pPr>
      <w:rPr>
        <w:rFonts w:ascii="Courier New" w:hAnsi="Courier New" w:cs="Courier New" w:hint="default"/>
      </w:rPr>
    </w:lvl>
    <w:lvl w:ilvl="2" w:tplc="0408001B" w:tentative="1">
      <w:start w:val="1"/>
      <w:numFmt w:val="bullet"/>
      <w:lvlText w:val=""/>
      <w:lvlJc w:val="left"/>
      <w:pPr>
        <w:ind w:left="2520" w:hanging="360"/>
      </w:pPr>
      <w:rPr>
        <w:rFonts w:ascii="Wingdings" w:hAnsi="Wingdings" w:hint="default"/>
      </w:rPr>
    </w:lvl>
    <w:lvl w:ilvl="3" w:tplc="0408000F" w:tentative="1">
      <w:start w:val="1"/>
      <w:numFmt w:val="bullet"/>
      <w:lvlText w:val=""/>
      <w:lvlJc w:val="left"/>
      <w:pPr>
        <w:ind w:left="3240" w:hanging="360"/>
      </w:pPr>
      <w:rPr>
        <w:rFonts w:ascii="Symbol" w:hAnsi="Symbol" w:hint="default"/>
      </w:rPr>
    </w:lvl>
    <w:lvl w:ilvl="4" w:tplc="04080019" w:tentative="1">
      <w:start w:val="1"/>
      <w:numFmt w:val="bullet"/>
      <w:lvlText w:val="o"/>
      <w:lvlJc w:val="left"/>
      <w:pPr>
        <w:ind w:left="3960" w:hanging="360"/>
      </w:pPr>
      <w:rPr>
        <w:rFonts w:ascii="Courier New" w:hAnsi="Courier New" w:cs="Courier New" w:hint="default"/>
      </w:rPr>
    </w:lvl>
    <w:lvl w:ilvl="5" w:tplc="0408001B" w:tentative="1">
      <w:start w:val="1"/>
      <w:numFmt w:val="bullet"/>
      <w:lvlText w:val=""/>
      <w:lvlJc w:val="left"/>
      <w:pPr>
        <w:ind w:left="4680" w:hanging="360"/>
      </w:pPr>
      <w:rPr>
        <w:rFonts w:ascii="Wingdings" w:hAnsi="Wingdings" w:hint="default"/>
      </w:rPr>
    </w:lvl>
    <w:lvl w:ilvl="6" w:tplc="0408000F" w:tentative="1">
      <w:start w:val="1"/>
      <w:numFmt w:val="bullet"/>
      <w:lvlText w:val=""/>
      <w:lvlJc w:val="left"/>
      <w:pPr>
        <w:ind w:left="5400" w:hanging="360"/>
      </w:pPr>
      <w:rPr>
        <w:rFonts w:ascii="Symbol" w:hAnsi="Symbol" w:hint="default"/>
      </w:rPr>
    </w:lvl>
    <w:lvl w:ilvl="7" w:tplc="04080019" w:tentative="1">
      <w:start w:val="1"/>
      <w:numFmt w:val="bullet"/>
      <w:lvlText w:val="o"/>
      <w:lvlJc w:val="left"/>
      <w:pPr>
        <w:ind w:left="6120" w:hanging="360"/>
      </w:pPr>
      <w:rPr>
        <w:rFonts w:ascii="Courier New" w:hAnsi="Courier New" w:cs="Courier New" w:hint="default"/>
      </w:rPr>
    </w:lvl>
    <w:lvl w:ilvl="8" w:tplc="0408001B" w:tentative="1">
      <w:start w:val="1"/>
      <w:numFmt w:val="bullet"/>
      <w:lvlText w:val=""/>
      <w:lvlJc w:val="left"/>
      <w:pPr>
        <w:ind w:left="6840" w:hanging="360"/>
      </w:pPr>
      <w:rPr>
        <w:rFonts w:ascii="Wingdings" w:hAnsi="Wingdings" w:hint="default"/>
      </w:rPr>
    </w:lvl>
  </w:abstractNum>
  <w:abstractNum w:abstractNumId="11">
    <w:nsid w:val="5CD813BC"/>
    <w:multiLevelType w:val="hybridMultilevel"/>
    <w:tmpl w:val="E922689C"/>
    <w:lvl w:ilvl="0" w:tplc="1A98856C">
      <w:start w:val="1"/>
      <w:numFmt w:val="decimal"/>
      <w:lvlText w:val="%1."/>
      <w:lvlJc w:val="left"/>
      <w:pPr>
        <w:ind w:left="720" w:hanging="360"/>
      </w:pPr>
      <w:rPr>
        <w:color w:val="auto"/>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2">
    <w:nsid w:val="6B3E6BB9"/>
    <w:multiLevelType w:val="hybridMultilevel"/>
    <w:tmpl w:val="DA1C11CE"/>
    <w:lvl w:ilvl="0" w:tplc="A8DEEFB8">
      <w:start w:val="1"/>
      <w:numFmt w:val="bullet"/>
      <w:pStyle w:val="-0"/>
      <w:lvlText w:val=""/>
      <w:lvlJc w:val="left"/>
      <w:pPr>
        <w:ind w:left="1440" w:hanging="360"/>
      </w:pPr>
      <w:rPr>
        <w:rFonts w:ascii="Symbol" w:hAnsi="Symbol" w:hint="default"/>
      </w:rPr>
    </w:lvl>
    <w:lvl w:ilvl="1" w:tplc="04080019">
      <w:start w:val="1"/>
      <w:numFmt w:val="bullet"/>
      <w:pStyle w:val="-2"/>
      <w:lvlText w:val="o"/>
      <w:lvlJc w:val="left"/>
      <w:pPr>
        <w:ind w:left="2160" w:hanging="360"/>
      </w:pPr>
      <w:rPr>
        <w:rFonts w:ascii="Courier New" w:hAnsi="Courier New" w:hint="default"/>
      </w:rPr>
    </w:lvl>
    <w:lvl w:ilvl="2" w:tplc="0408001B">
      <w:start w:val="1"/>
      <w:numFmt w:val="bullet"/>
      <w:lvlText w:val=""/>
      <w:lvlJc w:val="left"/>
      <w:pPr>
        <w:ind w:left="2880" w:hanging="360"/>
      </w:pPr>
      <w:rPr>
        <w:rFonts w:ascii="Wingdings" w:hAnsi="Wingdings" w:hint="default"/>
      </w:rPr>
    </w:lvl>
    <w:lvl w:ilvl="3" w:tplc="0408000F" w:tentative="1">
      <w:start w:val="1"/>
      <w:numFmt w:val="bullet"/>
      <w:lvlText w:val=""/>
      <w:lvlJc w:val="left"/>
      <w:pPr>
        <w:ind w:left="3600" w:hanging="360"/>
      </w:pPr>
      <w:rPr>
        <w:rFonts w:ascii="Symbol" w:hAnsi="Symbol" w:hint="default"/>
      </w:rPr>
    </w:lvl>
    <w:lvl w:ilvl="4" w:tplc="04080019" w:tentative="1">
      <w:start w:val="1"/>
      <w:numFmt w:val="bullet"/>
      <w:lvlText w:val="o"/>
      <w:lvlJc w:val="left"/>
      <w:pPr>
        <w:ind w:left="4320" w:hanging="360"/>
      </w:pPr>
      <w:rPr>
        <w:rFonts w:ascii="Courier New" w:hAnsi="Courier New" w:hint="default"/>
      </w:rPr>
    </w:lvl>
    <w:lvl w:ilvl="5" w:tplc="0408001B" w:tentative="1">
      <w:start w:val="1"/>
      <w:numFmt w:val="bullet"/>
      <w:lvlText w:val=""/>
      <w:lvlJc w:val="left"/>
      <w:pPr>
        <w:ind w:left="5040" w:hanging="360"/>
      </w:pPr>
      <w:rPr>
        <w:rFonts w:ascii="Wingdings" w:hAnsi="Wingdings" w:hint="default"/>
      </w:rPr>
    </w:lvl>
    <w:lvl w:ilvl="6" w:tplc="0408000F" w:tentative="1">
      <w:start w:val="1"/>
      <w:numFmt w:val="bullet"/>
      <w:lvlText w:val=""/>
      <w:lvlJc w:val="left"/>
      <w:pPr>
        <w:ind w:left="5760" w:hanging="360"/>
      </w:pPr>
      <w:rPr>
        <w:rFonts w:ascii="Symbol" w:hAnsi="Symbol" w:hint="default"/>
      </w:rPr>
    </w:lvl>
    <w:lvl w:ilvl="7" w:tplc="04080019" w:tentative="1">
      <w:start w:val="1"/>
      <w:numFmt w:val="bullet"/>
      <w:lvlText w:val="o"/>
      <w:lvlJc w:val="left"/>
      <w:pPr>
        <w:ind w:left="6480" w:hanging="360"/>
      </w:pPr>
      <w:rPr>
        <w:rFonts w:ascii="Courier New" w:hAnsi="Courier New" w:hint="default"/>
      </w:rPr>
    </w:lvl>
    <w:lvl w:ilvl="8" w:tplc="0408001B" w:tentative="1">
      <w:start w:val="1"/>
      <w:numFmt w:val="bullet"/>
      <w:lvlText w:val=""/>
      <w:lvlJc w:val="left"/>
      <w:pPr>
        <w:ind w:left="7200" w:hanging="360"/>
      </w:pPr>
      <w:rPr>
        <w:rFonts w:ascii="Wingdings" w:hAnsi="Wingdings" w:hint="default"/>
      </w:rPr>
    </w:lvl>
  </w:abstractNum>
  <w:abstractNum w:abstractNumId="13">
    <w:nsid w:val="6CD1656D"/>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14">
    <w:nsid w:val="79672D91"/>
    <w:multiLevelType w:val="multilevel"/>
    <w:tmpl w:val="2FFA03D0"/>
    <w:lvl w:ilvl="0">
      <w:start w:val="1"/>
      <w:numFmt w:val="decimal"/>
      <w:pStyle w:val="-1"/>
      <w:lvlText w:val="%1."/>
      <w:lvlJc w:val="left"/>
      <w:pPr>
        <w:tabs>
          <w:tab w:val="num" w:pos="397"/>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3"/>
      <w:lvlText w:val="%1.%2."/>
      <w:lvlJc w:val="left"/>
      <w:pPr>
        <w:tabs>
          <w:tab w:val="num" w:pos="1021"/>
        </w:tabs>
        <w:ind w:left="0" w:firstLine="284"/>
      </w:pPr>
      <w:rPr>
        <w:rFonts w:ascii="Arial" w:hAnsi="Arial" w:hint="default"/>
        <w:b w:val="0"/>
        <w:i w:val="0"/>
        <w:sz w:val="24"/>
      </w:rPr>
    </w:lvl>
    <w:lvl w:ilvl="2">
      <w:start w:val="1"/>
      <w:numFmt w:val="decimal"/>
      <w:pStyle w:val="-30"/>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15">
    <w:nsid w:val="7A4276C1"/>
    <w:multiLevelType w:val="hybridMultilevel"/>
    <w:tmpl w:val="E922689C"/>
    <w:name w:val="ΠΕΔ"/>
    <w:lvl w:ilvl="0" w:tplc="F4C253EC">
      <w:start w:val="1"/>
      <w:numFmt w:val="decimal"/>
      <w:lvlText w:val="%1."/>
      <w:lvlJc w:val="left"/>
      <w:pPr>
        <w:ind w:left="720" w:hanging="360"/>
      </w:pPr>
      <w:rPr>
        <w:color w:val="auto"/>
      </w:rPr>
    </w:lvl>
    <w:lvl w:ilvl="1" w:tplc="0120A6E2" w:tentative="1">
      <w:start w:val="1"/>
      <w:numFmt w:val="lowerLetter"/>
      <w:lvlText w:val="%2."/>
      <w:lvlJc w:val="left"/>
      <w:pPr>
        <w:ind w:left="1440" w:hanging="360"/>
      </w:pPr>
    </w:lvl>
    <w:lvl w:ilvl="2" w:tplc="98A6AC04" w:tentative="1">
      <w:start w:val="1"/>
      <w:numFmt w:val="lowerRoman"/>
      <w:lvlText w:val="%3."/>
      <w:lvlJc w:val="right"/>
      <w:pPr>
        <w:ind w:left="2160" w:hanging="180"/>
      </w:pPr>
    </w:lvl>
    <w:lvl w:ilvl="3" w:tplc="B262E9BE" w:tentative="1">
      <w:start w:val="1"/>
      <w:numFmt w:val="decimal"/>
      <w:lvlText w:val="%4."/>
      <w:lvlJc w:val="left"/>
      <w:pPr>
        <w:ind w:left="2880" w:hanging="360"/>
      </w:pPr>
    </w:lvl>
    <w:lvl w:ilvl="4" w:tplc="C0703804" w:tentative="1">
      <w:start w:val="1"/>
      <w:numFmt w:val="lowerLetter"/>
      <w:lvlText w:val="%5."/>
      <w:lvlJc w:val="left"/>
      <w:pPr>
        <w:ind w:left="3600" w:hanging="360"/>
      </w:pPr>
    </w:lvl>
    <w:lvl w:ilvl="5" w:tplc="65DE73FE" w:tentative="1">
      <w:start w:val="1"/>
      <w:numFmt w:val="lowerRoman"/>
      <w:lvlText w:val="%6."/>
      <w:lvlJc w:val="right"/>
      <w:pPr>
        <w:ind w:left="4320" w:hanging="180"/>
      </w:pPr>
    </w:lvl>
    <w:lvl w:ilvl="6" w:tplc="5FC476B8" w:tentative="1">
      <w:start w:val="1"/>
      <w:numFmt w:val="decimal"/>
      <w:lvlText w:val="%7."/>
      <w:lvlJc w:val="left"/>
      <w:pPr>
        <w:ind w:left="5040" w:hanging="360"/>
      </w:pPr>
    </w:lvl>
    <w:lvl w:ilvl="7" w:tplc="CEA07E6C" w:tentative="1">
      <w:start w:val="1"/>
      <w:numFmt w:val="lowerLetter"/>
      <w:lvlText w:val="%8."/>
      <w:lvlJc w:val="left"/>
      <w:pPr>
        <w:ind w:left="5760" w:hanging="360"/>
      </w:pPr>
    </w:lvl>
    <w:lvl w:ilvl="8" w:tplc="615219C0"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7"/>
  </w:num>
  <w:num w:numId="5">
    <w:abstractNumId w:val="5"/>
  </w:num>
  <w:num w:numId="6">
    <w:abstractNumId w:val="1"/>
  </w:num>
  <w:num w:numId="7">
    <w:abstractNumId w:val="15"/>
  </w:num>
  <w:num w:numId="8">
    <w:abstractNumId w:val="0"/>
  </w:num>
  <w:num w:numId="9">
    <w:abstractNumId w:val="12"/>
  </w:num>
  <w:num w:numId="10">
    <w:abstractNumId w:val="3"/>
  </w:num>
  <w:num w:numId="11">
    <w:abstractNumId w:val="13"/>
  </w:num>
  <w:num w:numId="12">
    <w:abstractNumId w:val="12"/>
  </w:num>
  <w:num w:numId="13">
    <w:abstractNumId w:val="12"/>
  </w:num>
  <w:num w:numId="14">
    <w:abstractNumId w:val="12"/>
  </w:num>
  <w:num w:numId="15">
    <w:abstractNumId w:val="12"/>
  </w:num>
  <w:num w:numId="16">
    <w:abstractNumId w:val="11"/>
  </w:num>
  <w:num w:numId="17">
    <w:abstractNumId w:val="9"/>
  </w:num>
  <w:num w:numId="18">
    <w:abstractNumId w:val="12"/>
  </w:num>
  <w:num w:numId="19">
    <w:abstractNumId w:val="12"/>
  </w:num>
  <w:num w:numId="20">
    <w:abstractNumId w:val="1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4BE"/>
    <w:rsid w:val="00012E46"/>
    <w:rsid w:val="00026068"/>
    <w:rsid w:val="00031F8B"/>
    <w:rsid w:val="0004406C"/>
    <w:rsid w:val="00055E91"/>
    <w:rsid w:val="00073946"/>
    <w:rsid w:val="0008289C"/>
    <w:rsid w:val="00094CE3"/>
    <w:rsid w:val="000A1A01"/>
    <w:rsid w:val="000C493F"/>
    <w:rsid w:val="000D2352"/>
    <w:rsid w:val="000D2506"/>
    <w:rsid w:val="000D6FED"/>
    <w:rsid w:val="000E7568"/>
    <w:rsid w:val="00102C38"/>
    <w:rsid w:val="001036C5"/>
    <w:rsid w:val="001370D8"/>
    <w:rsid w:val="001471D1"/>
    <w:rsid w:val="00151129"/>
    <w:rsid w:val="00153A5D"/>
    <w:rsid w:val="0015441D"/>
    <w:rsid w:val="0015686B"/>
    <w:rsid w:val="00162B72"/>
    <w:rsid w:val="00166C10"/>
    <w:rsid w:val="0017305E"/>
    <w:rsid w:val="001778D5"/>
    <w:rsid w:val="001B7F4F"/>
    <w:rsid w:val="001D293B"/>
    <w:rsid w:val="001D4B18"/>
    <w:rsid w:val="001D7FF3"/>
    <w:rsid w:val="00201862"/>
    <w:rsid w:val="00204FB7"/>
    <w:rsid w:val="002142B3"/>
    <w:rsid w:val="00226D6E"/>
    <w:rsid w:val="002471E6"/>
    <w:rsid w:val="002507BA"/>
    <w:rsid w:val="00267F49"/>
    <w:rsid w:val="00293FC5"/>
    <w:rsid w:val="002B4BD6"/>
    <w:rsid w:val="002D04CC"/>
    <w:rsid w:val="002D5A83"/>
    <w:rsid w:val="002E7434"/>
    <w:rsid w:val="002E7610"/>
    <w:rsid w:val="002F48E3"/>
    <w:rsid w:val="002F6586"/>
    <w:rsid w:val="0030235E"/>
    <w:rsid w:val="003035BB"/>
    <w:rsid w:val="0030373B"/>
    <w:rsid w:val="0034406A"/>
    <w:rsid w:val="003764EB"/>
    <w:rsid w:val="00381DDF"/>
    <w:rsid w:val="003835D0"/>
    <w:rsid w:val="00384879"/>
    <w:rsid w:val="003A0EA7"/>
    <w:rsid w:val="003A2792"/>
    <w:rsid w:val="003B1FE8"/>
    <w:rsid w:val="003C749C"/>
    <w:rsid w:val="003E4FD0"/>
    <w:rsid w:val="003F1F69"/>
    <w:rsid w:val="0042656D"/>
    <w:rsid w:val="00434016"/>
    <w:rsid w:val="00441E2F"/>
    <w:rsid w:val="00453B84"/>
    <w:rsid w:val="00474D97"/>
    <w:rsid w:val="00480356"/>
    <w:rsid w:val="00483E18"/>
    <w:rsid w:val="00492A3D"/>
    <w:rsid w:val="004A20FE"/>
    <w:rsid w:val="004B4E89"/>
    <w:rsid w:val="004F4A5D"/>
    <w:rsid w:val="0051681B"/>
    <w:rsid w:val="0051693D"/>
    <w:rsid w:val="00586147"/>
    <w:rsid w:val="00597938"/>
    <w:rsid w:val="005A30DF"/>
    <w:rsid w:val="005A5148"/>
    <w:rsid w:val="005A777F"/>
    <w:rsid w:val="005C05D1"/>
    <w:rsid w:val="005C35D4"/>
    <w:rsid w:val="005E06ED"/>
    <w:rsid w:val="005F01CA"/>
    <w:rsid w:val="005F0FEA"/>
    <w:rsid w:val="005F17C8"/>
    <w:rsid w:val="005F7298"/>
    <w:rsid w:val="006325BB"/>
    <w:rsid w:val="00672590"/>
    <w:rsid w:val="00673D1E"/>
    <w:rsid w:val="00686990"/>
    <w:rsid w:val="0069379A"/>
    <w:rsid w:val="006A2574"/>
    <w:rsid w:val="006A2C3E"/>
    <w:rsid w:val="006B1789"/>
    <w:rsid w:val="006B1A2E"/>
    <w:rsid w:val="006B5245"/>
    <w:rsid w:val="006C7082"/>
    <w:rsid w:val="006D0D86"/>
    <w:rsid w:val="006E56DB"/>
    <w:rsid w:val="006F7139"/>
    <w:rsid w:val="006F71A7"/>
    <w:rsid w:val="0070188E"/>
    <w:rsid w:val="007045D4"/>
    <w:rsid w:val="00713CE4"/>
    <w:rsid w:val="00725547"/>
    <w:rsid w:val="00736651"/>
    <w:rsid w:val="00747CEA"/>
    <w:rsid w:val="007522A5"/>
    <w:rsid w:val="007564B0"/>
    <w:rsid w:val="0076177D"/>
    <w:rsid w:val="00773FEF"/>
    <w:rsid w:val="007741B3"/>
    <w:rsid w:val="00777DDF"/>
    <w:rsid w:val="00787E87"/>
    <w:rsid w:val="007912E0"/>
    <w:rsid w:val="007977E2"/>
    <w:rsid w:val="007A0BC9"/>
    <w:rsid w:val="007C76EA"/>
    <w:rsid w:val="007D57EF"/>
    <w:rsid w:val="007D589A"/>
    <w:rsid w:val="007E17B9"/>
    <w:rsid w:val="007E30D7"/>
    <w:rsid w:val="00840CCA"/>
    <w:rsid w:val="00854E6B"/>
    <w:rsid w:val="00875877"/>
    <w:rsid w:val="0087651D"/>
    <w:rsid w:val="00893DF2"/>
    <w:rsid w:val="008A09B9"/>
    <w:rsid w:val="008A63E5"/>
    <w:rsid w:val="008B1651"/>
    <w:rsid w:val="008C284A"/>
    <w:rsid w:val="008D6D29"/>
    <w:rsid w:val="008D7339"/>
    <w:rsid w:val="008E27BA"/>
    <w:rsid w:val="008E4917"/>
    <w:rsid w:val="008F02D4"/>
    <w:rsid w:val="008F3324"/>
    <w:rsid w:val="008F42DE"/>
    <w:rsid w:val="009223A0"/>
    <w:rsid w:val="00931252"/>
    <w:rsid w:val="00962351"/>
    <w:rsid w:val="0096375C"/>
    <w:rsid w:val="00964AB4"/>
    <w:rsid w:val="009710EE"/>
    <w:rsid w:val="00973955"/>
    <w:rsid w:val="00982D4E"/>
    <w:rsid w:val="009965DB"/>
    <w:rsid w:val="009A3254"/>
    <w:rsid w:val="009B647C"/>
    <w:rsid w:val="009C60FC"/>
    <w:rsid w:val="009C7D42"/>
    <w:rsid w:val="009F2BA6"/>
    <w:rsid w:val="009F4680"/>
    <w:rsid w:val="009F55DF"/>
    <w:rsid w:val="00A10543"/>
    <w:rsid w:val="00A40BF8"/>
    <w:rsid w:val="00A56BA7"/>
    <w:rsid w:val="00A6071B"/>
    <w:rsid w:val="00A74ECF"/>
    <w:rsid w:val="00A816D3"/>
    <w:rsid w:val="00A82BA7"/>
    <w:rsid w:val="00AA705C"/>
    <w:rsid w:val="00AC3D10"/>
    <w:rsid w:val="00AE170E"/>
    <w:rsid w:val="00AF28A9"/>
    <w:rsid w:val="00AF6D62"/>
    <w:rsid w:val="00B07927"/>
    <w:rsid w:val="00B156C5"/>
    <w:rsid w:val="00B61766"/>
    <w:rsid w:val="00B65D12"/>
    <w:rsid w:val="00B8534F"/>
    <w:rsid w:val="00B954BE"/>
    <w:rsid w:val="00B97B99"/>
    <w:rsid w:val="00BA1743"/>
    <w:rsid w:val="00BB12FA"/>
    <w:rsid w:val="00BC1C55"/>
    <w:rsid w:val="00BE3FE0"/>
    <w:rsid w:val="00BF2FA7"/>
    <w:rsid w:val="00C11E1E"/>
    <w:rsid w:val="00C209C3"/>
    <w:rsid w:val="00C219DF"/>
    <w:rsid w:val="00C25944"/>
    <w:rsid w:val="00C31B58"/>
    <w:rsid w:val="00C340AB"/>
    <w:rsid w:val="00C74DE2"/>
    <w:rsid w:val="00C85D58"/>
    <w:rsid w:val="00C85DDC"/>
    <w:rsid w:val="00C90A95"/>
    <w:rsid w:val="00C93D9D"/>
    <w:rsid w:val="00CD4B70"/>
    <w:rsid w:val="00CE02E0"/>
    <w:rsid w:val="00CE0675"/>
    <w:rsid w:val="00CE06A1"/>
    <w:rsid w:val="00CE5C8A"/>
    <w:rsid w:val="00CF7AE5"/>
    <w:rsid w:val="00D073A9"/>
    <w:rsid w:val="00D130EA"/>
    <w:rsid w:val="00D14E52"/>
    <w:rsid w:val="00D15DAD"/>
    <w:rsid w:val="00D4391A"/>
    <w:rsid w:val="00D6306D"/>
    <w:rsid w:val="00D64967"/>
    <w:rsid w:val="00D9193D"/>
    <w:rsid w:val="00DA49EB"/>
    <w:rsid w:val="00DB57C2"/>
    <w:rsid w:val="00DB5DA5"/>
    <w:rsid w:val="00DB7048"/>
    <w:rsid w:val="00DB74C5"/>
    <w:rsid w:val="00DC1800"/>
    <w:rsid w:val="00DE2F2F"/>
    <w:rsid w:val="00DF2077"/>
    <w:rsid w:val="00DF4588"/>
    <w:rsid w:val="00DF64EA"/>
    <w:rsid w:val="00DF77DD"/>
    <w:rsid w:val="00E026F0"/>
    <w:rsid w:val="00E10551"/>
    <w:rsid w:val="00E16603"/>
    <w:rsid w:val="00E25B66"/>
    <w:rsid w:val="00E25D54"/>
    <w:rsid w:val="00E27679"/>
    <w:rsid w:val="00E459A4"/>
    <w:rsid w:val="00E47DB4"/>
    <w:rsid w:val="00E521B4"/>
    <w:rsid w:val="00ED4E3F"/>
    <w:rsid w:val="00EE6BB7"/>
    <w:rsid w:val="00EF3B38"/>
    <w:rsid w:val="00EF5251"/>
    <w:rsid w:val="00F109D0"/>
    <w:rsid w:val="00F144E8"/>
    <w:rsid w:val="00F268E2"/>
    <w:rsid w:val="00F358FC"/>
    <w:rsid w:val="00F37A6D"/>
    <w:rsid w:val="00F42910"/>
    <w:rsid w:val="00F43407"/>
    <w:rsid w:val="00F76C09"/>
    <w:rsid w:val="00F90B17"/>
    <w:rsid w:val="00FA101B"/>
    <w:rsid w:val="00FA76BB"/>
    <w:rsid w:val="00FB20BA"/>
    <w:rsid w:val="00FB6858"/>
    <w:rsid w:val="00FD1FC0"/>
    <w:rsid w:val="00FE2CE9"/>
    <w:rsid w:val="00FF0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9A7065D-BE45-4448-A721-9745BDB9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E2F2F"/>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
    <w:name w:val="ΣΕ-ΠΕΔ Τίτλος"/>
    <w:basedOn w:val="a1"/>
    <w:autoRedefine/>
    <w:qFormat/>
    <w:rsid w:val="00B954BE"/>
    <w:pPr>
      <w:spacing w:before="120" w:after="120" w:line="240" w:lineRule="auto"/>
      <w:jc w:val="center"/>
    </w:pPr>
    <w:rPr>
      <w:rFonts w:ascii="Arial" w:eastAsia="Times New Roman" w:hAnsi="Arial" w:cs="Times New Roman"/>
      <w:b/>
      <w:caps/>
      <w:sz w:val="24"/>
      <w:szCs w:val="20"/>
      <w:lang w:eastAsia="el-GR"/>
    </w:rPr>
  </w:style>
  <w:style w:type="paragraph" w:customStyle="1" w:styleId="-3">
    <w:name w:val="ΣΕ-ΠΕΔ Λίστα"/>
    <w:basedOn w:val="a1"/>
    <w:link w:val="-Char"/>
    <w:uiPriority w:val="99"/>
    <w:rsid w:val="009F55DF"/>
    <w:pPr>
      <w:numPr>
        <w:ilvl w:val="1"/>
        <w:numId w:val="2"/>
      </w:numPr>
      <w:spacing w:before="120" w:after="120" w:line="240" w:lineRule="auto"/>
      <w:jc w:val="both"/>
    </w:pPr>
    <w:rPr>
      <w:rFonts w:ascii="Arial" w:eastAsia="Times New Roman" w:hAnsi="Arial" w:cs="Times New Roman"/>
      <w:sz w:val="24"/>
      <w:szCs w:val="20"/>
      <w:lang w:eastAsia="el-GR"/>
    </w:rPr>
  </w:style>
  <w:style w:type="paragraph" w:customStyle="1" w:styleId="-1">
    <w:name w:val="ΣΕ-ΠΕΔ 1ΕΠΙΚ"/>
    <w:basedOn w:val="-3"/>
    <w:next w:val="-3"/>
    <w:uiPriority w:val="99"/>
    <w:rsid w:val="009F55DF"/>
    <w:pPr>
      <w:numPr>
        <w:ilvl w:val="0"/>
      </w:numPr>
      <w:tabs>
        <w:tab w:val="clear" w:pos="397"/>
        <w:tab w:val="num" w:pos="360"/>
      </w:tabs>
      <w:ind w:firstLine="284"/>
      <w:outlineLvl w:val="0"/>
    </w:pPr>
    <w:rPr>
      <w:b/>
      <w:caps/>
    </w:rPr>
  </w:style>
  <w:style w:type="character" w:customStyle="1" w:styleId="-Char">
    <w:name w:val="ΣΕ-ΠΕΔ Λίστα Char"/>
    <w:basedOn w:val="a2"/>
    <w:link w:val="-3"/>
    <w:uiPriority w:val="99"/>
    <w:rsid w:val="009F55DF"/>
    <w:rPr>
      <w:rFonts w:ascii="Arial" w:eastAsia="Times New Roman" w:hAnsi="Arial" w:cs="Times New Roman"/>
      <w:sz w:val="24"/>
      <w:szCs w:val="20"/>
      <w:lang w:eastAsia="el-GR"/>
    </w:rPr>
  </w:style>
  <w:style w:type="paragraph" w:customStyle="1" w:styleId="-30">
    <w:name w:val="ΣΕ-ΠΕΔ 3ΕΠΙΚ"/>
    <w:basedOn w:val="-3"/>
    <w:next w:val="-3"/>
    <w:link w:val="-3Char"/>
    <w:uiPriority w:val="99"/>
    <w:rsid w:val="009F55DF"/>
    <w:pPr>
      <w:numPr>
        <w:ilvl w:val="2"/>
      </w:numPr>
      <w:tabs>
        <w:tab w:val="clear" w:pos="1644"/>
        <w:tab w:val="num" w:pos="360"/>
      </w:tabs>
    </w:pPr>
    <w:rPr>
      <w:u w:val="single"/>
    </w:rPr>
  </w:style>
  <w:style w:type="numbering" w:customStyle="1" w:styleId="-">
    <w:name w:val="ΣΕ-ΠΕΔ"/>
    <w:rsid w:val="009F55DF"/>
    <w:pPr>
      <w:numPr>
        <w:numId w:val="3"/>
      </w:numPr>
    </w:pPr>
  </w:style>
  <w:style w:type="character" w:customStyle="1" w:styleId="-5">
    <w:name w:val="ΠΕΔ Υπο-Επικεφαλίδα"/>
    <w:basedOn w:val="a2"/>
    <w:uiPriority w:val="1"/>
    <w:qFormat/>
    <w:rsid w:val="009B647C"/>
    <w:rPr>
      <w:rFonts w:ascii="Arial" w:hAnsi="Arial"/>
      <w:b/>
      <w:caps w:val="0"/>
      <w:sz w:val="24"/>
      <w:u w:val="none"/>
    </w:rPr>
  </w:style>
  <w:style w:type="paragraph" w:customStyle="1" w:styleId="-2">
    <w:name w:val="ΣΕ-ΠΕΔ 2ΕΠΙΚ"/>
    <w:basedOn w:val="-3"/>
    <w:next w:val="-3"/>
    <w:link w:val="-2Char"/>
    <w:uiPriority w:val="99"/>
    <w:rsid w:val="009B647C"/>
    <w:pPr>
      <w:numPr>
        <w:numId w:val="9"/>
      </w:numPr>
    </w:pPr>
    <w:rPr>
      <w:b/>
    </w:rPr>
  </w:style>
  <w:style w:type="character" w:customStyle="1" w:styleId="-2Char">
    <w:name w:val="ΣΕ-ΠΕΔ 2ΕΠΙΚ Char"/>
    <w:basedOn w:val="-Char"/>
    <w:link w:val="-2"/>
    <w:uiPriority w:val="99"/>
    <w:rsid w:val="009B647C"/>
    <w:rPr>
      <w:rFonts w:ascii="Arial" w:eastAsia="Times New Roman" w:hAnsi="Arial" w:cs="Times New Roman"/>
      <w:b/>
      <w:sz w:val="24"/>
      <w:szCs w:val="20"/>
      <w:lang w:eastAsia="el-GR"/>
    </w:rPr>
  </w:style>
  <w:style w:type="character" w:customStyle="1" w:styleId="-3Char">
    <w:name w:val="ΣΕ-ΠΕΔ 3ΕΠΙΚ Char"/>
    <w:basedOn w:val="-Char"/>
    <w:link w:val="-30"/>
    <w:uiPriority w:val="99"/>
    <w:rsid w:val="009B647C"/>
    <w:rPr>
      <w:rFonts w:ascii="Arial" w:eastAsia="Times New Roman" w:hAnsi="Arial" w:cs="Times New Roman"/>
      <w:sz w:val="24"/>
      <w:szCs w:val="20"/>
      <w:u w:val="single"/>
      <w:lang w:eastAsia="el-GR"/>
    </w:rPr>
  </w:style>
  <w:style w:type="paragraph" w:styleId="a5">
    <w:name w:val="List Paragraph"/>
    <w:basedOn w:val="a1"/>
    <w:uiPriority w:val="99"/>
    <w:qFormat/>
    <w:rsid w:val="009B647C"/>
    <w:pPr>
      <w:ind w:left="720"/>
      <w:contextualSpacing/>
    </w:pPr>
  </w:style>
  <w:style w:type="paragraph" w:styleId="a6">
    <w:name w:val="header"/>
    <w:basedOn w:val="a1"/>
    <w:link w:val="Char"/>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
    <w:name w:val="Κεφαλίδα Char"/>
    <w:basedOn w:val="a2"/>
    <w:link w:val="a6"/>
    <w:rsid w:val="00DA49EB"/>
    <w:rPr>
      <w:rFonts w:ascii="Times New Roman" w:eastAsia="Times New Roman" w:hAnsi="Times New Roman" w:cs="Times New Roman"/>
      <w:sz w:val="24"/>
      <w:szCs w:val="20"/>
      <w:lang w:eastAsia="el-GR"/>
    </w:rPr>
  </w:style>
  <w:style w:type="paragraph" w:styleId="a7">
    <w:name w:val="footer"/>
    <w:basedOn w:val="a1"/>
    <w:link w:val="Char0"/>
    <w:uiPriority w:val="99"/>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0">
    <w:name w:val="Υποσέλιδο Char"/>
    <w:basedOn w:val="a2"/>
    <w:link w:val="a7"/>
    <w:uiPriority w:val="99"/>
    <w:rsid w:val="00DA49EB"/>
    <w:rPr>
      <w:rFonts w:ascii="Times New Roman" w:eastAsia="Times New Roman" w:hAnsi="Times New Roman" w:cs="Times New Roman"/>
      <w:sz w:val="24"/>
      <w:szCs w:val="20"/>
      <w:lang w:eastAsia="el-GR"/>
    </w:rPr>
  </w:style>
  <w:style w:type="numbering" w:customStyle="1" w:styleId="WWNum4">
    <w:name w:val="WWNum4"/>
    <w:basedOn w:val="a4"/>
    <w:rsid w:val="00DA49EB"/>
    <w:pPr>
      <w:numPr>
        <w:numId w:val="6"/>
      </w:numPr>
    </w:pPr>
  </w:style>
  <w:style w:type="paragraph" w:customStyle="1" w:styleId="-6">
    <w:name w:val="ΣΕ-ΠΕΔ Κείμενο"/>
    <w:basedOn w:val="a1"/>
    <w:link w:val="-Char0"/>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HiddenHorzOCR" w:hAnsi="Arial" w:cs="Times New Roman"/>
      <w:sz w:val="24"/>
      <w:szCs w:val="20"/>
    </w:rPr>
  </w:style>
  <w:style w:type="paragraph" w:customStyle="1" w:styleId="a8">
    <w:name w:val="ΣΕ Λίστα"/>
    <w:basedOn w:val="a"/>
    <w:rsid w:val="00DA49EB"/>
    <w:pPr>
      <w:numPr>
        <w:numId w:val="0"/>
      </w:num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line="240" w:lineRule="auto"/>
      <w:contextualSpacing w:val="0"/>
      <w:jc w:val="both"/>
    </w:pPr>
    <w:rPr>
      <w:rFonts w:ascii="Arial" w:eastAsia="HiddenHorzOCR" w:hAnsi="Arial" w:cs="Times New Roman"/>
      <w:sz w:val="24"/>
      <w:szCs w:val="28"/>
    </w:rPr>
  </w:style>
  <w:style w:type="character" w:customStyle="1" w:styleId="-Char0">
    <w:name w:val="ΣΕ-ΠΕΔ Κείμενο Char"/>
    <w:basedOn w:val="a2"/>
    <w:link w:val="-6"/>
    <w:rsid w:val="00DA49EB"/>
    <w:rPr>
      <w:rFonts w:ascii="Arial" w:eastAsia="HiddenHorzOCR" w:hAnsi="Arial" w:cs="Times New Roman"/>
      <w:sz w:val="24"/>
      <w:szCs w:val="20"/>
    </w:rPr>
  </w:style>
  <w:style w:type="paragraph" w:customStyle="1" w:styleId="a9">
    <w:name w:val="ΠΕΔ Σχόλια (Κειμ)"/>
    <w:basedOn w:val="a1"/>
    <w:autoRedefine/>
    <w:qFormat/>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color w:val="4F3AEE"/>
      <w:sz w:val="20"/>
      <w:szCs w:val="20"/>
    </w:rPr>
  </w:style>
  <w:style w:type="paragraph" w:customStyle="1" w:styleId="aa">
    <w:name w:val="ΠΕΔ Τίτλος"/>
    <w:basedOn w:val="a1"/>
    <w:autoRedefine/>
    <w:qFormat/>
    <w:rsid w:val="000C493F"/>
    <w:pPr>
      <w:tabs>
        <w:tab w:val="left" w:pos="284"/>
        <w:tab w:val="left" w:pos="709"/>
        <w:tab w:val="left" w:pos="1276"/>
        <w:tab w:val="left" w:pos="2041"/>
        <w:tab w:val="left" w:pos="3062"/>
        <w:tab w:val="left" w:pos="4253"/>
        <w:tab w:val="left" w:pos="5670"/>
        <w:tab w:val="left" w:pos="6804"/>
      </w:tabs>
      <w:spacing w:before="240" w:after="240" w:line="240" w:lineRule="auto"/>
      <w:jc w:val="center"/>
    </w:pPr>
    <w:rPr>
      <w:rFonts w:eastAsia="Times New Roman" w:cs="Times New Roman"/>
      <w:b/>
      <w:caps/>
      <w:sz w:val="24"/>
      <w:szCs w:val="20"/>
      <w:u w:val="single"/>
    </w:rPr>
  </w:style>
  <w:style w:type="character" w:customStyle="1" w:styleId="1">
    <w:name w:val="Βασικό1"/>
    <w:basedOn w:val="a2"/>
    <w:rsid w:val="00DA49EB"/>
  </w:style>
  <w:style w:type="paragraph" w:styleId="a">
    <w:name w:val="List Number"/>
    <w:basedOn w:val="a1"/>
    <w:uiPriority w:val="99"/>
    <w:semiHidden/>
    <w:unhideWhenUsed/>
    <w:rsid w:val="00DA49EB"/>
    <w:pPr>
      <w:numPr>
        <w:numId w:val="6"/>
      </w:numPr>
      <w:contextualSpacing/>
    </w:pPr>
  </w:style>
  <w:style w:type="paragraph" w:customStyle="1" w:styleId="ab">
    <w:name w:val="ΣΕ Αναφορά σε Δγη"/>
    <w:basedOn w:val="a8"/>
    <w:uiPriority w:val="99"/>
    <w:rsid w:val="001D293B"/>
    <w:pPr>
      <w:spacing w:before="0" w:after="0"/>
      <w:jc w:val="left"/>
    </w:pPr>
    <w:rPr>
      <w:rFonts w:eastAsia="Times New Roman"/>
      <w:u w:val="single"/>
    </w:rPr>
  </w:style>
  <w:style w:type="paragraph" w:customStyle="1" w:styleId="-7">
    <w:name w:val="ΣΕ-ΠΕΔ Στοιχεία"/>
    <w:basedOn w:val="a1"/>
    <w:autoRedefine/>
    <w:uiPriority w:val="99"/>
    <w:rsid w:val="001D293B"/>
    <w:pPr>
      <w:spacing w:after="0" w:line="240" w:lineRule="auto"/>
    </w:pPr>
    <w:rPr>
      <w:rFonts w:ascii="Arial" w:eastAsia="Times New Roman" w:hAnsi="Arial" w:cs="Arial"/>
      <w:sz w:val="24"/>
      <w:szCs w:val="24"/>
      <w:lang w:eastAsia="el-GR"/>
    </w:rPr>
  </w:style>
  <w:style w:type="character" w:customStyle="1" w:styleId="ac">
    <w:name w:val="Επικεφαλίδα Παραγράφου"/>
    <w:basedOn w:val="a2"/>
    <w:uiPriority w:val="99"/>
    <w:rsid w:val="001D293B"/>
    <w:rPr>
      <w:rFonts w:ascii="Arial" w:hAnsi="Arial" w:cs="Times New Roman"/>
      <w:sz w:val="24"/>
      <w:u w:val="single"/>
    </w:rPr>
  </w:style>
  <w:style w:type="paragraph" w:customStyle="1" w:styleId="-0">
    <w:name w:val="ΠΕΔ Κείμενο-Κουκίδες"/>
    <w:basedOn w:val="-6"/>
    <w:link w:val="-Char1"/>
    <w:uiPriority w:val="99"/>
    <w:rsid w:val="00FB6858"/>
    <w:pPr>
      <w:numPr>
        <w:numId w:val="9"/>
      </w:numPr>
      <w:tabs>
        <w:tab w:val="clear" w:pos="709"/>
        <w:tab w:val="clear" w:pos="2041"/>
      </w:tabs>
    </w:pPr>
    <w:rPr>
      <w:rFonts w:eastAsia="Times New Roman"/>
    </w:rPr>
  </w:style>
  <w:style w:type="character" w:customStyle="1" w:styleId="-Char1">
    <w:name w:val="ΠΕΔ Κείμενο-Κουκίδες Char"/>
    <w:basedOn w:val="-Char0"/>
    <w:link w:val="-0"/>
    <w:uiPriority w:val="99"/>
    <w:locked/>
    <w:rsid w:val="00FB6858"/>
    <w:rPr>
      <w:rFonts w:ascii="Arial" w:eastAsia="Times New Roman" w:hAnsi="Arial" w:cs="Times New Roman"/>
      <w:sz w:val="24"/>
      <w:szCs w:val="20"/>
    </w:rPr>
  </w:style>
  <w:style w:type="paragraph" w:customStyle="1" w:styleId="H0">
    <w:name w:val="H0"/>
    <w:basedOn w:val="a1"/>
    <w:uiPriority w:val="99"/>
    <w:rsid w:val="00FB6858"/>
    <w:pPr>
      <w:tabs>
        <w:tab w:val="left" w:pos="426"/>
      </w:tabs>
      <w:spacing w:after="0" w:line="240" w:lineRule="auto"/>
      <w:jc w:val="center"/>
    </w:pPr>
    <w:rPr>
      <w:rFonts w:ascii="HellasTimes" w:eastAsia="Times New Roman" w:hAnsi="HellasTimes" w:cs="Times New Roman"/>
      <w:b/>
      <w:sz w:val="24"/>
      <w:szCs w:val="20"/>
    </w:rPr>
  </w:style>
  <w:style w:type="paragraph" w:customStyle="1" w:styleId="a0">
    <w:name w:val="Λίστα τετράγωνη κουκίδα"/>
    <w:basedOn w:val="a1"/>
    <w:rsid w:val="001036C5"/>
    <w:pPr>
      <w:widowControl w:val="0"/>
      <w:numPr>
        <w:numId w:val="17"/>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ad">
    <w:name w:val="Balloon Text"/>
    <w:basedOn w:val="a1"/>
    <w:link w:val="Char1"/>
    <w:uiPriority w:val="99"/>
    <w:semiHidden/>
    <w:unhideWhenUsed/>
    <w:rsid w:val="00BA1743"/>
    <w:pPr>
      <w:spacing w:after="0" w:line="240" w:lineRule="auto"/>
    </w:pPr>
    <w:rPr>
      <w:rFonts w:ascii="Tahoma" w:hAnsi="Tahoma" w:cs="Tahoma"/>
      <w:sz w:val="16"/>
      <w:szCs w:val="16"/>
    </w:rPr>
  </w:style>
  <w:style w:type="character" w:customStyle="1" w:styleId="Char1">
    <w:name w:val="Κείμενο πλαισίου Char"/>
    <w:basedOn w:val="a2"/>
    <w:link w:val="ad"/>
    <w:uiPriority w:val="99"/>
    <w:semiHidden/>
    <w:rsid w:val="00BA1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2531">
      <w:bodyDiv w:val="1"/>
      <w:marLeft w:val="0"/>
      <w:marRight w:val="0"/>
      <w:marTop w:val="0"/>
      <w:marBottom w:val="0"/>
      <w:divBdr>
        <w:top w:val="none" w:sz="0" w:space="0" w:color="auto"/>
        <w:left w:val="none" w:sz="0" w:space="0" w:color="auto"/>
        <w:bottom w:val="none" w:sz="0" w:space="0" w:color="auto"/>
        <w:right w:val="none" w:sz="0" w:space="0" w:color="auto"/>
      </w:divBdr>
    </w:div>
    <w:div w:id="1036663641">
      <w:bodyDiv w:val="1"/>
      <w:marLeft w:val="0"/>
      <w:marRight w:val="0"/>
      <w:marTop w:val="0"/>
      <w:marBottom w:val="0"/>
      <w:divBdr>
        <w:top w:val="none" w:sz="0" w:space="0" w:color="auto"/>
        <w:left w:val="none" w:sz="0" w:space="0" w:color="auto"/>
        <w:bottom w:val="none" w:sz="0" w:space="0" w:color="auto"/>
        <w:right w:val="none" w:sz="0" w:space="0" w:color="auto"/>
      </w:divBdr>
    </w:div>
    <w:div w:id="1218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1256</Words>
  <Characters>6787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PRASAS</dc:creator>
  <cp:lastModifiedBy>Χρήστης των Windows</cp:lastModifiedBy>
  <cp:revision>11</cp:revision>
  <cp:lastPrinted>2018-06-22T10:22:00Z</cp:lastPrinted>
  <dcterms:created xsi:type="dcterms:W3CDTF">2018-06-22T10:11:00Z</dcterms:created>
  <dcterms:modified xsi:type="dcterms:W3CDTF">2018-06-22T14:27:00Z</dcterms:modified>
</cp:coreProperties>
</file>