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24" w:tblpY="-358"/>
        <w:tblW w:w="10103" w:type="dxa"/>
        <w:tblLayout w:type="fixed"/>
        <w:tblLook w:val="0000"/>
      </w:tblPr>
      <w:tblGrid>
        <w:gridCol w:w="4980"/>
        <w:gridCol w:w="5123"/>
      </w:tblGrid>
      <w:tr w:rsidR="00CE6B7E" w:rsidRPr="007A36CC">
        <w:trPr>
          <w:trHeight w:val="4970"/>
        </w:trPr>
        <w:tc>
          <w:tcPr>
            <w:tcW w:w="4980" w:type="dxa"/>
          </w:tcPr>
          <w:p w:rsidR="00CE6B7E" w:rsidRPr="003A6EA4" w:rsidRDefault="00460475" w:rsidP="00C05123">
            <w:pPr>
              <w:jc w:val="both"/>
              <w:rPr>
                <w:rFonts w:ascii="Calibri" w:hAnsi="Calibri" w:cs="Calibri"/>
                <w:lang w:val="el-GR"/>
              </w:rPr>
            </w:pPr>
            <w:r w:rsidRPr="00460475">
              <w:rPr>
                <w:noProof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pt;margin-top:-.1pt;width:208.1pt;height:81.25pt;z-index:251658240" stroked="f" strokeweight="2.25pt">
                  <v:stroke dashstyle="1 1" endcap="round"/>
                  <v:textbox style="mso-next-textbox:#_x0000_s1026" inset="0,0,0,0">
                    <w:txbxContent>
                      <w:p w:rsidR="00D80017" w:rsidRDefault="00460475" w:rsidP="00846BB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460475">
                          <w:rPr>
                            <w:noProof/>
                            <w:lang w:val="el-GR" w:eastAsia="el-GR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D80017" w:rsidRPr="009E574E" w:rsidRDefault="00D80017" w:rsidP="00846BB2">
                        <w:pPr>
                          <w:jc w:val="center"/>
                          <w:rPr>
                            <w:rFonts w:ascii="Calibri" w:hAnsi="Calibri" w:cs="Calibri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Calibri"/>
                            <w:lang w:val="el-GR"/>
                          </w:rPr>
                          <w:t>ΕΛΛΗΝΙΚΗ ΔΗΜΟΚΡΑΤΙΑ</w:t>
                        </w:r>
                      </w:p>
                      <w:p w:rsidR="00D80017" w:rsidRPr="004C24BF" w:rsidRDefault="00D80017" w:rsidP="00846BB2">
                        <w:pPr>
                          <w:jc w:val="center"/>
                          <w:rPr>
                            <w:rFonts w:ascii="Calibri" w:hAnsi="Calibri" w:cs="Calibri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lang w:val="el-GR"/>
                          </w:rPr>
                          <w:t xml:space="preserve">ΥΠΟΥΡΓΕΙΟ  </w:t>
                        </w:r>
                        <w:r w:rsidRPr="009E574E">
                          <w:rPr>
                            <w:rFonts w:ascii="Calibri" w:hAnsi="Calibri" w:cs="Calibri"/>
                            <w:lang w:val="el-GR"/>
                          </w:rPr>
                          <w:t>ΠΑΙΔΕΙΑΣ</w:t>
                        </w:r>
                        <w:r w:rsidR="00204F35" w:rsidRPr="004C24BF">
                          <w:rPr>
                            <w:rFonts w:ascii="Calibri" w:hAnsi="Calibri" w:cs="Calibri"/>
                            <w:lang w:val="el-GR"/>
                          </w:rPr>
                          <w:t>,</w:t>
                        </w:r>
                      </w:p>
                      <w:p w:rsidR="00D80017" w:rsidRPr="00EA618B" w:rsidRDefault="00D80017" w:rsidP="00846BB2">
                        <w:pPr>
                          <w:jc w:val="center"/>
                          <w:rPr>
                            <w:rFonts w:ascii="Calibri" w:hAnsi="Calibri" w:cs="Calibri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lang w:val="el-GR"/>
                          </w:rPr>
                          <w:t xml:space="preserve">ΕΡΕΥΝΑΣ </w:t>
                        </w:r>
                        <w:r w:rsidRPr="00EA618B">
                          <w:rPr>
                            <w:rFonts w:ascii="Calibri" w:hAnsi="Calibri" w:cs="Calibri"/>
                            <w:lang w:val="el-GR"/>
                          </w:rPr>
                          <w:t>ΚΑΙ ΘΡΗΣΚΕΥΜΑΤΩΝ</w:t>
                        </w:r>
                      </w:p>
                      <w:p w:rsidR="00D80017" w:rsidRPr="00C01BF3" w:rsidRDefault="00D80017" w:rsidP="00846B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="00CE6B7E" w:rsidRPr="003A6EA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</w:t>
            </w:r>
          </w:p>
          <w:p w:rsidR="00CE6B7E" w:rsidRPr="003A6EA4" w:rsidRDefault="00CE6B7E" w:rsidP="00C05123">
            <w:pPr>
              <w:rPr>
                <w:rFonts w:ascii="Calibri" w:hAnsi="Calibri" w:cs="Calibri"/>
                <w:b/>
                <w:bCs/>
                <w:spacing w:val="60"/>
                <w:lang w:val="el-GR"/>
              </w:rPr>
            </w:pPr>
          </w:p>
          <w:p w:rsidR="00CE6B7E" w:rsidRPr="007A36CC" w:rsidRDefault="00CE6B7E" w:rsidP="00C0512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7A36CC">
              <w:rPr>
                <w:rFonts w:ascii="Calibri" w:hAnsi="Calibri" w:cs="Calibri"/>
                <w:spacing w:val="60"/>
              </w:rPr>
              <w:t xml:space="preserve">   </w:t>
            </w:r>
          </w:p>
          <w:p w:rsidR="00CE6B7E" w:rsidRPr="007A36CC" w:rsidRDefault="00CE6B7E" w:rsidP="00C0512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</w:rPr>
            </w:pPr>
            <w:r w:rsidRPr="007A36CC">
              <w:rPr>
                <w:rFonts w:ascii="Calibri" w:hAnsi="Calibri" w:cs="Calibri"/>
                <w:spacing w:val="60"/>
              </w:rPr>
              <w:t xml:space="preserve">     </w:t>
            </w:r>
          </w:p>
          <w:p w:rsidR="00CE6B7E" w:rsidRPr="003A6EA4" w:rsidRDefault="00CE6B7E" w:rsidP="00C0512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CE6B7E" w:rsidRPr="003A6EA4" w:rsidRDefault="00460475" w:rsidP="00C0512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460475">
              <w:rPr>
                <w:noProof/>
                <w:lang w:val="el-GR" w:eastAsia="el-GR"/>
              </w:rPr>
              <w:pict>
                <v:shape id="_x0000_s1027" type="#_x0000_t202" style="position:absolute;left:0;text-align:left;margin-left:9pt;margin-top:10.1pt;width:224pt;height:44.1pt;z-index:251659264" stroked="f" strokeweight="2.25pt">
                  <v:stroke dashstyle="1 1" endcap="round"/>
                  <v:textbox style="mso-next-textbox:#_x0000_s1027">
                    <w:txbxContent>
                      <w:p w:rsidR="00D80017" w:rsidRPr="00F64488" w:rsidRDefault="00D80017" w:rsidP="00846BB2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  <w:t xml:space="preserve">ΠΕΡΙΦΕΡΕΙΑΚΗ Δ/ΝΣΗ </w:t>
                        </w:r>
                      </w:p>
                      <w:p w:rsidR="00D80017" w:rsidRPr="009E574E" w:rsidRDefault="00D80017" w:rsidP="00846BB2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9E574E"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  <w:t>Α/ΘΜΙΑΣ &amp; Β/ΘΜΙΑΣ ΕΚΠ/ΣΗΣ</w:t>
                        </w:r>
                      </w:p>
                      <w:p w:rsidR="00D80017" w:rsidRPr="00B77701" w:rsidRDefault="00D80017" w:rsidP="00846BB2">
                        <w:pP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  <w:lang w:val="el-GR"/>
                          </w:rPr>
                          <w:t>ΘΕΣΣΑΛΙΑΣ</w:t>
                        </w:r>
                      </w:p>
                      <w:p w:rsidR="00D80017" w:rsidRPr="00C01BF3" w:rsidRDefault="00D80017" w:rsidP="00846B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80017" w:rsidRPr="00D01F39" w:rsidRDefault="00D80017" w:rsidP="00846B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80017" w:rsidRDefault="00D80017" w:rsidP="00846B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80017" w:rsidRPr="007A7A34" w:rsidRDefault="00D80017" w:rsidP="00846BB2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80017" w:rsidRPr="00D6755F" w:rsidRDefault="00D80017" w:rsidP="00846B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80017" w:rsidRDefault="00D80017" w:rsidP="00846BB2"/>
                      <w:p w:rsidR="00D80017" w:rsidRDefault="00D80017" w:rsidP="00846BB2"/>
                    </w:txbxContent>
                  </v:textbox>
                </v:shape>
              </w:pict>
            </w:r>
          </w:p>
          <w:p w:rsidR="00CE6B7E" w:rsidRPr="003A6EA4" w:rsidRDefault="00CE6B7E" w:rsidP="00C0512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CE6B7E" w:rsidRPr="003A6EA4" w:rsidRDefault="00CE6B7E" w:rsidP="00C05123">
            <w:pPr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CE6B7E" w:rsidRPr="007A36CC" w:rsidRDefault="00460475" w:rsidP="00C05123">
            <w:pPr>
              <w:rPr>
                <w:rFonts w:ascii="Calibri" w:hAnsi="Calibri" w:cs="Calibri"/>
                <w:b/>
                <w:bCs/>
                <w:lang w:val="de-DE"/>
              </w:rPr>
            </w:pPr>
            <w:r w:rsidRPr="00460475">
              <w:rPr>
                <w:noProof/>
                <w:lang w:val="el-GR" w:eastAsia="el-GR"/>
              </w:rPr>
              <w:pict>
                <v:shape id="_x0000_s1028" type="#_x0000_t202" style="position:absolute;margin-left:3.6pt;margin-top:12.5pt;width:224pt;height:118.3pt;z-index:251660288" stroked="f" strokeweight="2.25pt">
                  <v:stroke dashstyle="1 1" endcap="round"/>
                  <v:textbox style="mso-next-textbox:#_x0000_s1028">
                    <w:txbxContent>
                      <w:p w:rsidR="00D80017" w:rsidRPr="004F0D08" w:rsidRDefault="00D80017" w:rsidP="00846BB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F0D0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D80017" w:rsidRPr="006B7A14">
                          <w:tc>
                            <w:tcPr>
                              <w:tcW w:w="1437" w:type="dxa"/>
                            </w:tcPr>
                            <w:p w:rsidR="00D80017" w:rsidRPr="00255C52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80017" w:rsidRPr="00B77701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Μανδηλαρά 23</w:t>
                              </w:r>
                            </w:p>
                          </w:tc>
                        </w:tr>
                        <w:tr w:rsidR="00D80017" w:rsidRPr="006B7A14">
                          <w:tc>
                            <w:tcPr>
                              <w:tcW w:w="1437" w:type="dxa"/>
                            </w:tcPr>
                            <w:p w:rsidR="00D80017" w:rsidRPr="00255C52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80017" w:rsidRPr="00B77701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41222,</w:t>
                              </w:r>
                              <w:r w:rsidR="00204F3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Λάρισα</w:t>
                              </w:r>
                            </w:p>
                          </w:tc>
                        </w:tr>
                        <w:tr w:rsidR="00D80017" w:rsidRPr="007C5F40">
                          <w:tc>
                            <w:tcPr>
                              <w:tcW w:w="1437" w:type="dxa"/>
                            </w:tcPr>
                            <w:p w:rsidR="00D80017" w:rsidRPr="00255C52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Πληροφορίες: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80017" w:rsidRPr="00EA618B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 xml:space="preserve">Δεδικούση Κωνσταντίνα </w:t>
                              </w:r>
                            </w:p>
                          </w:tc>
                        </w:tr>
                        <w:tr w:rsidR="00D80017" w:rsidRPr="006B7A14">
                          <w:tc>
                            <w:tcPr>
                              <w:tcW w:w="1437" w:type="dxa"/>
                            </w:tcPr>
                            <w:p w:rsidR="00D80017" w:rsidRPr="007C5F40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80017" w:rsidRPr="007C5F40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2410 539214</w:t>
                              </w:r>
                            </w:p>
                          </w:tc>
                        </w:tr>
                        <w:tr w:rsidR="00D80017" w:rsidRPr="006B7A14">
                          <w:tc>
                            <w:tcPr>
                              <w:tcW w:w="1437" w:type="dxa"/>
                            </w:tcPr>
                            <w:p w:rsidR="00D80017" w:rsidRPr="00255C52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Fax</w:t>
                              </w: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80017" w:rsidRPr="00B77701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410 539219</w:t>
                              </w:r>
                            </w:p>
                          </w:tc>
                        </w:tr>
                        <w:tr w:rsidR="00D80017" w:rsidRPr="006B7A14">
                          <w:tc>
                            <w:tcPr>
                              <w:tcW w:w="1437" w:type="dxa"/>
                            </w:tcPr>
                            <w:p w:rsidR="00D80017" w:rsidRPr="00255C52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Ιστοσελίδα: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80017" w:rsidRPr="00B77701" w:rsidRDefault="00D80017" w:rsidP="003A1038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B77701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http</w:t>
                              </w:r>
                              <w:r w:rsidRPr="00B77701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://</w:t>
                              </w:r>
                              <w:r w:rsidRPr="00B77701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pde.thess.sch.gr</w:t>
                              </w:r>
                            </w:p>
                          </w:tc>
                        </w:tr>
                        <w:tr w:rsidR="00D80017" w:rsidRPr="006B7A14">
                          <w:trPr>
                            <w:trHeight w:val="375"/>
                          </w:trPr>
                          <w:tc>
                            <w:tcPr>
                              <w:tcW w:w="1437" w:type="dxa"/>
                            </w:tcPr>
                            <w:p w:rsidR="00D80017" w:rsidRPr="00255C52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55C52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en-US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D80017" w:rsidRPr="00B77701" w:rsidRDefault="00D80017" w:rsidP="003A1038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</w:pPr>
                              <w:r w:rsidRPr="00B77701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euprojects@thess.pde.sch.gr</w:t>
                              </w:r>
                            </w:p>
                          </w:tc>
                        </w:tr>
                      </w:tbl>
                      <w:p w:rsidR="00D80017" w:rsidRDefault="00D80017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80017" w:rsidRDefault="00D80017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80017" w:rsidRDefault="00D80017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80017" w:rsidRDefault="00D80017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80017" w:rsidRPr="004F0D08" w:rsidRDefault="00D80017" w:rsidP="00846BB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E6B7E" w:rsidRPr="007A36CC" w:rsidRDefault="00CE6B7E" w:rsidP="00C05123">
            <w:pPr>
              <w:rPr>
                <w:rFonts w:ascii="Calibri" w:hAnsi="Calibri" w:cs="Calibri"/>
                <w:lang w:val="de-DE"/>
              </w:rPr>
            </w:pPr>
          </w:p>
          <w:p w:rsidR="00CE6B7E" w:rsidRPr="007A36CC" w:rsidRDefault="00CE6B7E" w:rsidP="00C05123">
            <w:pPr>
              <w:rPr>
                <w:rFonts w:ascii="Calibri" w:hAnsi="Calibri" w:cs="Calibri"/>
                <w:lang w:val="de-DE"/>
              </w:rPr>
            </w:pPr>
          </w:p>
          <w:p w:rsidR="00CE6B7E" w:rsidRPr="007A36CC" w:rsidRDefault="00CE6B7E" w:rsidP="00C05123">
            <w:pPr>
              <w:rPr>
                <w:rFonts w:ascii="Calibri" w:hAnsi="Calibri" w:cs="Calibri"/>
                <w:lang w:val="de-DE"/>
              </w:rPr>
            </w:pPr>
          </w:p>
          <w:p w:rsidR="00CE6B7E" w:rsidRPr="007A36CC" w:rsidRDefault="00CE6B7E" w:rsidP="00C05123">
            <w:pPr>
              <w:rPr>
                <w:rFonts w:ascii="Calibri" w:hAnsi="Calibri" w:cs="Calibri"/>
                <w:lang w:val="de-DE"/>
              </w:rPr>
            </w:pPr>
          </w:p>
          <w:p w:rsidR="00CE6B7E" w:rsidRPr="007A36CC" w:rsidRDefault="00CE6B7E" w:rsidP="00C05123">
            <w:pPr>
              <w:rPr>
                <w:rFonts w:ascii="Calibri" w:hAnsi="Calibri" w:cs="Calibri"/>
                <w:lang w:val="de-DE"/>
              </w:rPr>
            </w:pPr>
          </w:p>
          <w:p w:rsidR="00CE6B7E" w:rsidRPr="007A36CC" w:rsidRDefault="00CE6B7E" w:rsidP="00C05123">
            <w:pPr>
              <w:rPr>
                <w:rFonts w:ascii="Calibri" w:hAnsi="Calibri" w:cs="Calibri"/>
                <w:lang w:val="de-DE"/>
              </w:rPr>
            </w:pPr>
          </w:p>
          <w:p w:rsidR="00CE6B7E" w:rsidRPr="007A36CC" w:rsidRDefault="00CE6B7E" w:rsidP="00C05123">
            <w:pPr>
              <w:rPr>
                <w:rFonts w:ascii="Calibri" w:hAnsi="Calibri" w:cs="Calibri"/>
                <w:lang w:val="de-DE"/>
              </w:rPr>
            </w:pPr>
          </w:p>
        </w:tc>
        <w:tc>
          <w:tcPr>
            <w:tcW w:w="5123" w:type="dxa"/>
          </w:tcPr>
          <w:tbl>
            <w:tblPr>
              <w:tblW w:w="5105" w:type="dxa"/>
              <w:tblLayout w:type="fixed"/>
              <w:tblLook w:val="01E0"/>
            </w:tblPr>
            <w:tblGrid>
              <w:gridCol w:w="904"/>
              <w:gridCol w:w="2216"/>
              <w:gridCol w:w="1985"/>
            </w:tblGrid>
            <w:tr w:rsidR="00CE6B7E" w:rsidRPr="007A36CC">
              <w:trPr>
                <w:trHeight w:val="528"/>
              </w:trPr>
              <w:tc>
                <w:tcPr>
                  <w:tcW w:w="3120" w:type="dxa"/>
                  <w:gridSpan w:val="2"/>
                </w:tcPr>
                <w:p w:rsidR="00CE6B7E" w:rsidRPr="00D00440" w:rsidRDefault="00CE6B7E" w:rsidP="00C05123">
                  <w:pPr>
                    <w:framePr w:hSpace="180" w:wrap="around" w:vAnchor="text" w:hAnchor="margin" w:x="-324" w:y="-358"/>
                    <w:ind w:right="-864"/>
                    <w:rPr>
                      <w:rFonts w:ascii="Verdana" w:hAnsi="Verdana" w:cs="Verdana"/>
                      <w:b/>
                      <w:bCs/>
                      <w:lang w:val="el-GR"/>
                    </w:rPr>
                  </w:pPr>
                  <w:r w:rsidRPr="00D0044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el-GR"/>
                    </w:rPr>
                    <w:t xml:space="preserve">ΕΞΑΙΡΕΤΙΚΑ ΕΠΕΙΓΟΝ  </w:t>
                  </w:r>
                </w:p>
                <w:p w:rsidR="00CE6B7E" w:rsidRPr="00DF53BD" w:rsidRDefault="00CE6B7E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</w:p>
              </w:tc>
              <w:tc>
                <w:tcPr>
                  <w:tcW w:w="1985" w:type="dxa"/>
                </w:tcPr>
                <w:p w:rsidR="00CE6B7E" w:rsidRDefault="00CE6B7E" w:rsidP="00C05123">
                  <w:pPr>
                    <w:framePr w:hSpace="180" w:wrap="around" w:vAnchor="text" w:hAnchor="margin" w:x="-324" w:y="-358"/>
                    <w:ind w:left="365" w:hanging="365"/>
                    <w:rPr>
                      <w:rFonts w:ascii="Calibri" w:hAnsi="Calibri" w:cs="Calibri"/>
                      <w:lang w:val="el-GR"/>
                    </w:rPr>
                  </w:pPr>
                </w:p>
                <w:p w:rsidR="00CE6B7E" w:rsidRPr="00E11119" w:rsidRDefault="00CE6B7E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</w:p>
              </w:tc>
            </w:tr>
            <w:tr w:rsidR="00CE6B7E" w:rsidRPr="008A505B">
              <w:trPr>
                <w:trHeight w:val="528"/>
              </w:trPr>
              <w:tc>
                <w:tcPr>
                  <w:tcW w:w="5105" w:type="dxa"/>
                  <w:gridSpan w:val="3"/>
                </w:tcPr>
                <w:p w:rsidR="00CE6B7E" w:rsidRPr="00EC204B" w:rsidRDefault="00CE6B7E" w:rsidP="00C05123">
                  <w:pPr>
                    <w:framePr w:hSpace="180" w:wrap="around" w:vAnchor="text" w:hAnchor="margin" w:x="-324" w:y="-358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D0044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l-GR"/>
                    </w:rPr>
                    <w:t xml:space="preserve">Λάρισα </w:t>
                  </w:r>
                  <w:r w:rsidRPr="00D0044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  <w:r w:rsidR="00EC204B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l-GR"/>
                    </w:rPr>
                    <w:t>1</w:t>
                  </w:r>
                  <w:r w:rsidR="00EC204B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  <w:r w:rsidR="00EC204B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l-GR"/>
                    </w:rPr>
                    <w:t>12</w:t>
                  </w:r>
                  <w:r w:rsidR="00EC204B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US"/>
                    </w:rPr>
                    <w:t>-201</w:t>
                  </w:r>
                  <w:r w:rsidR="00EC204B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l-GR"/>
                    </w:rPr>
                    <w:t>6</w:t>
                  </w:r>
                </w:p>
                <w:p w:rsidR="00CE6B7E" w:rsidRPr="00204F35" w:rsidRDefault="00CE6B7E" w:rsidP="00C05123">
                  <w:pPr>
                    <w:framePr w:hSpace="180" w:wrap="around" w:vAnchor="text" w:hAnchor="margin" w:x="-324" w:y="-358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0044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l-GR"/>
                    </w:rPr>
                    <w:t>Αριθμ. Πρωτ.:</w:t>
                  </w:r>
                  <w:r w:rsidR="00204F35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en-US"/>
                    </w:rPr>
                    <w:t xml:space="preserve"> 14687</w:t>
                  </w:r>
                </w:p>
              </w:tc>
            </w:tr>
            <w:tr w:rsidR="00CE6B7E" w:rsidRPr="008A505B">
              <w:tc>
                <w:tcPr>
                  <w:tcW w:w="5105" w:type="dxa"/>
                  <w:gridSpan w:val="3"/>
                </w:tcPr>
                <w:p w:rsidR="00CE6B7E" w:rsidRPr="008A505B" w:rsidRDefault="00CE6B7E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</w:p>
              </w:tc>
            </w:tr>
            <w:tr w:rsidR="00CE6B7E" w:rsidRPr="002E75F9">
              <w:tc>
                <w:tcPr>
                  <w:tcW w:w="904" w:type="dxa"/>
                </w:tcPr>
                <w:p w:rsidR="00CE6B7E" w:rsidRPr="008A505B" w:rsidRDefault="00CE6B7E" w:rsidP="00C05123">
                  <w:pPr>
                    <w:framePr w:hSpace="180" w:wrap="around" w:vAnchor="text" w:hAnchor="margin" w:x="-324" w:y="-358"/>
                    <w:jc w:val="right"/>
                    <w:rPr>
                      <w:rFonts w:ascii="Calibri" w:hAnsi="Calibri" w:cs="Calibri"/>
                      <w:lang w:val="el-GR"/>
                    </w:rPr>
                  </w:pPr>
                  <w:r w:rsidRPr="008A50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  <w:t>ΠΡΟΣ:</w:t>
                  </w:r>
                </w:p>
              </w:tc>
              <w:tc>
                <w:tcPr>
                  <w:tcW w:w="4201" w:type="dxa"/>
                  <w:gridSpan w:val="2"/>
                </w:tcPr>
                <w:p w:rsidR="00CE6B7E" w:rsidRPr="00D00440" w:rsidRDefault="00CE6B7E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3"/>
                    </w:numPr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</w:pPr>
                  <w:r w:rsidRPr="00D00440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Σχολικούς Συμβούλους Δ.Ε. Θεσσαλίας</w:t>
                  </w:r>
                </w:p>
                <w:p w:rsidR="00CE6B7E" w:rsidRPr="00D00440" w:rsidRDefault="00CE6B7E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3"/>
                    </w:numPr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</w:pPr>
                  <w:r w:rsidRPr="00D00440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 xml:space="preserve">Διευθύνσεις Δ.Ε. Θεσσαλίας </w:t>
                  </w:r>
                </w:p>
                <w:p w:rsidR="00CE6B7E" w:rsidRPr="00D00440" w:rsidRDefault="004C24BF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3"/>
                    </w:numPr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ΓΕ</w:t>
                  </w:r>
                  <w:r w:rsidR="00204F35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Λ. και ΕΠ</w:t>
                  </w:r>
                  <w:r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Α</w:t>
                  </w:r>
                  <w:r w:rsidR="00204F35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Λ. Θεσσαλίας</w:t>
                  </w:r>
                  <w:r w:rsidR="00204F35" w:rsidRPr="00204F35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 xml:space="preserve"> </w:t>
                  </w:r>
                  <w:r w:rsidR="00CE6B7E" w:rsidRPr="00D00440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(διά των αρμοδίων Διευθύνσεων Εκπαίδευσης)</w:t>
                  </w:r>
                </w:p>
                <w:p w:rsidR="00CE6B7E" w:rsidRPr="0092779B" w:rsidRDefault="00CE6B7E" w:rsidP="00C05123">
                  <w:pPr>
                    <w:framePr w:hSpace="180" w:wrap="around" w:vAnchor="text" w:hAnchor="margin" w:x="-324" w:y="-358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CE6B7E" w:rsidRPr="002E75F9">
              <w:trPr>
                <w:trHeight w:val="80"/>
              </w:trPr>
              <w:tc>
                <w:tcPr>
                  <w:tcW w:w="904" w:type="dxa"/>
                </w:tcPr>
                <w:p w:rsidR="00CE6B7E" w:rsidRPr="00353B20" w:rsidRDefault="00CE6B7E" w:rsidP="00C05123">
                  <w:pPr>
                    <w:framePr w:hSpace="180" w:wrap="around" w:vAnchor="text" w:hAnchor="margin" w:x="-324" w:y="-358"/>
                    <w:jc w:val="right"/>
                    <w:rPr>
                      <w:rFonts w:ascii="Calibri" w:hAnsi="Calibri" w:cs="Calibri"/>
                      <w:lang w:val="el-GR"/>
                    </w:rPr>
                  </w:pPr>
                </w:p>
              </w:tc>
              <w:tc>
                <w:tcPr>
                  <w:tcW w:w="4201" w:type="dxa"/>
                  <w:gridSpan w:val="2"/>
                </w:tcPr>
                <w:p w:rsidR="00CE6B7E" w:rsidRPr="00353B20" w:rsidRDefault="00CE6B7E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lang w:val="el-GR"/>
                    </w:rPr>
                  </w:pPr>
                </w:p>
              </w:tc>
            </w:tr>
            <w:tr w:rsidR="00CE6B7E" w:rsidRPr="007A36CC">
              <w:tc>
                <w:tcPr>
                  <w:tcW w:w="904" w:type="dxa"/>
                </w:tcPr>
                <w:p w:rsidR="00CE6B7E" w:rsidRPr="00353B20" w:rsidRDefault="00CE6B7E" w:rsidP="00C05123">
                  <w:pPr>
                    <w:framePr w:hSpace="180" w:wrap="around" w:vAnchor="text" w:hAnchor="margin" w:x="-324" w:y="-358"/>
                    <w:jc w:val="right"/>
                    <w:rPr>
                      <w:rFonts w:ascii="Calibri" w:hAnsi="Calibri" w:cs="Calibri"/>
                      <w:b/>
                      <w:bCs/>
                      <w:lang w:val="el-GR"/>
                    </w:rPr>
                  </w:pPr>
                  <w:r w:rsidRPr="00353B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  <w:t>ΚΟΙΝ.:</w:t>
                  </w:r>
                </w:p>
              </w:tc>
              <w:tc>
                <w:tcPr>
                  <w:tcW w:w="4201" w:type="dxa"/>
                  <w:gridSpan w:val="2"/>
                </w:tcPr>
                <w:p w:rsidR="00CE6B7E" w:rsidRPr="00F64488" w:rsidRDefault="00CE6B7E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380"/>
                    </w:tabs>
                    <w:ind w:left="380"/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</w:pPr>
                  <w:r w:rsidRPr="00F64488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Γραφείο Ευρωπαϊκού Κοινοβουλίου στην Ελλάδα</w:t>
                  </w:r>
                </w:p>
                <w:p w:rsidR="00CE6B7E" w:rsidRPr="002971EE" w:rsidRDefault="00CE6B7E" w:rsidP="00C05123">
                  <w:pPr>
                    <w:framePr w:hSpace="180" w:wrap="around" w:vAnchor="text" w:hAnchor="margin" w:x="-324" w:y="-358"/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380"/>
                    </w:tabs>
                    <w:ind w:left="380"/>
                    <w:rPr>
                      <w:rFonts w:ascii="Calibri" w:hAnsi="Calibri" w:cs="Calibri"/>
                      <w:lang w:val="el-GR"/>
                    </w:rPr>
                  </w:pPr>
                  <w:r w:rsidRPr="00F64488">
                    <w:rPr>
                      <w:rFonts w:ascii="Verdana" w:hAnsi="Verdana" w:cs="Verdana"/>
                      <w:sz w:val="20"/>
                      <w:szCs w:val="20"/>
                      <w:lang w:val="el-GR"/>
                    </w:rPr>
                    <w:t>Φ. Αρχείου 42</w:t>
                  </w:r>
                </w:p>
              </w:tc>
            </w:tr>
            <w:tr w:rsidR="00CE6B7E" w:rsidRPr="007A36CC">
              <w:tc>
                <w:tcPr>
                  <w:tcW w:w="5105" w:type="dxa"/>
                  <w:gridSpan w:val="3"/>
                </w:tcPr>
                <w:p w:rsidR="00CE6B7E" w:rsidRPr="007A36CC" w:rsidRDefault="00CE6B7E" w:rsidP="00C05123">
                  <w:pPr>
                    <w:framePr w:hSpace="180" w:wrap="around" w:vAnchor="text" w:hAnchor="margin" w:x="-324" w:y="-358"/>
                    <w:rPr>
                      <w:rFonts w:ascii="Calibri" w:hAnsi="Calibri" w:cs="Calibri"/>
                      <w:lang w:val="el-GR"/>
                    </w:rPr>
                  </w:pPr>
                </w:p>
              </w:tc>
            </w:tr>
          </w:tbl>
          <w:p w:rsidR="00CE6B7E" w:rsidRPr="007A36CC" w:rsidRDefault="00CE6B7E" w:rsidP="00C05123">
            <w:pPr>
              <w:jc w:val="right"/>
              <w:rPr>
                <w:rFonts w:ascii="Calibri" w:hAnsi="Calibri" w:cs="Calibri"/>
                <w:lang w:val="el-GR"/>
              </w:rPr>
            </w:pPr>
          </w:p>
        </w:tc>
      </w:tr>
    </w:tbl>
    <w:p w:rsidR="00CE6B7E" w:rsidRPr="00421986" w:rsidRDefault="00CE6B7E" w:rsidP="003A6EA4">
      <w:pPr>
        <w:ind w:left="432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CE6B7E" w:rsidRDefault="00CE6B7E" w:rsidP="008A505B">
      <w:pPr>
        <w:jc w:val="both"/>
        <w:rPr>
          <w:rFonts w:ascii="Arial" w:hAnsi="Arial" w:cs="Arial"/>
          <w:b/>
          <w:bCs/>
          <w:lang w:val="el-GR"/>
        </w:rPr>
      </w:pPr>
    </w:p>
    <w:tbl>
      <w:tblPr>
        <w:tblW w:w="9792" w:type="dxa"/>
        <w:jc w:val="center"/>
        <w:tblLook w:val="01E0"/>
      </w:tblPr>
      <w:tblGrid>
        <w:gridCol w:w="9792"/>
      </w:tblGrid>
      <w:tr w:rsidR="00CE6B7E" w:rsidRPr="002E75F9">
        <w:trPr>
          <w:jc w:val="center"/>
        </w:trPr>
        <w:tc>
          <w:tcPr>
            <w:tcW w:w="9792" w:type="dxa"/>
          </w:tcPr>
          <w:p w:rsidR="00CE6B7E" w:rsidRPr="0088144D" w:rsidRDefault="00CE6B7E" w:rsidP="00E426CD">
            <w:pPr>
              <w:ind w:left="726" w:right="-355" w:hanging="726"/>
              <w:jc w:val="both"/>
              <w:rPr>
                <w:rFonts w:ascii="Calibri" w:hAnsi="Calibri" w:cs="Calibri"/>
                <w:lang w:val="el-GR"/>
              </w:rPr>
            </w:pPr>
            <w:r w:rsidRPr="0088144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ΘΕΜΑ:</w:t>
            </w: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Παράταση υποβολής αιτήσεων εκδήλωσης ενδιαφέροντος εκπαιδευτικών ΠΕ 02 φιλολόγων  για το συμμετοχή στην επιτροπή αξιολόγησης των εκθέσεων του Προγράμματος </w:t>
            </w:r>
            <w:r w:rsidRPr="0088144D">
              <w:rPr>
                <w:rFonts w:ascii="Calibri" w:hAnsi="Calibri" w:cs="Calibri"/>
                <w:sz w:val="22"/>
                <w:szCs w:val="22"/>
                <w:lang w:val="en-US"/>
              </w:rPr>
              <w:t>EUROSCOLA</w:t>
            </w:r>
            <w:r w:rsidR="00EC204B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2016</w:t>
            </w: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>-201</w:t>
            </w:r>
            <w:r w:rsidR="00EC204B">
              <w:rPr>
                <w:rFonts w:ascii="Calibri" w:hAnsi="Calibri" w:cs="Calibri"/>
                <w:sz w:val="22"/>
                <w:szCs w:val="22"/>
                <w:lang w:val="el-GR"/>
              </w:rPr>
              <w:t>7</w:t>
            </w:r>
          </w:p>
          <w:p w:rsidR="00CE6B7E" w:rsidRPr="0088144D" w:rsidRDefault="00CE6B7E" w:rsidP="00744411">
            <w:pPr>
              <w:ind w:right="-355"/>
              <w:jc w:val="both"/>
              <w:rPr>
                <w:rFonts w:ascii="Calibri" w:hAnsi="Calibri" w:cs="Calibri"/>
                <w:lang w:val="el-GR"/>
              </w:rPr>
            </w:pPr>
          </w:p>
        </w:tc>
      </w:tr>
      <w:tr w:rsidR="00CE6B7E" w:rsidRPr="002E75F9">
        <w:trPr>
          <w:jc w:val="center"/>
        </w:trPr>
        <w:tc>
          <w:tcPr>
            <w:tcW w:w="9792" w:type="dxa"/>
          </w:tcPr>
          <w:p w:rsidR="00CE6B7E" w:rsidRPr="0088144D" w:rsidRDefault="00CE6B7E" w:rsidP="00967797">
            <w:pPr>
              <w:ind w:left="252" w:hanging="252"/>
              <w:jc w:val="both"/>
              <w:rPr>
                <w:rFonts w:ascii="Calibri" w:hAnsi="Calibri" w:cs="Calibri"/>
                <w:lang w:val="el-GR"/>
              </w:rPr>
            </w:pPr>
            <w:r w:rsidRPr="0088144D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Σχετ.: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  <w:r w:rsidRPr="00D97AC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. </w:t>
            </w:r>
            <w:r w:rsidR="00D80017">
              <w:rPr>
                <w:rFonts w:ascii="Calibri" w:hAnsi="Calibri" w:cs="Calibri"/>
                <w:sz w:val="22"/>
                <w:szCs w:val="22"/>
                <w:lang w:val="el-GR"/>
              </w:rPr>
              <w:t>Α.Π. 192384/Δ2/11-11-2016 έγγραφο του ΥΠΠΕ</w:t>
            </w: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Θ., Δ/νσης Σπουδών, Προγραμμάτων και   Οργάνωσης Δ.Ε., Τμήματος Α΄ </w:t>
            </w:r>
          </w:p>
          <w:p w:rsidR="00CE6B7E" w:rsidRPr="0088144D" w:rsidRDefault="00CE6B7E" w:rsidP="00AC54F2">
            <w:pPr>
              <w:ind w:left="252" w:hanging="252"/>
              <w:jc w:val="both"/>
              <w:rPr>
                <w:rFonts w:ascii="Calibri" w:hAnsi="Calibri" w:cs="Calibri"/>
                <w:lang w:val="el-GR"/>
              </w:rPr>
            </w:pP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>2.</w:t>
            </w:r>
            <w:r w:rsidRPr="008E79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D80017">
              <w:rPr>
                <w:rFonts w:ascii="Calibri" w:hAnsi="Calibri" w:cs="Calibri"/>
                <w:sz w:val="22"/>
                <w:szCs w:val="22"/>
                <w:lang w:val="el-GR"/>
              </w:rPr>
              <w:t>Το με αριθμ. πρωτ. 14073</w:t>
            </w:r>
            <w:r w:rsidR="009B172A">
              <w:rPr>
                <w:rFonts w:ascii="Calibri" w:hAnsi="Calibri" w:cs="Calibri"/>
                <w:sz w:val="22"/>
                <w:szCs w:val="22"/>
                <w:lang w:val="el-GR"/>
              </w:rPr>
              <w:t>/21-11-2016</w:t>
            </w: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έγγραφο της Περιφερειακής Διευθύντριας Α/θμιας και Β/θμιας Εκπαίδευσης Θεσσαλίας </w:t>
            </w:r>
          </w:p>
          <w:p w:rsidR="00CE6B7E" w:rsidRPr="0088144D" w:rsidRDefault="00CE6B7E" w:rsidP="00284CB0">
            <w:pPr>
              <w:ind w:left="252" w:hanging="252"/>
              <w:jc w:val="both"/>
              <w:rPr>
                <w:rFonts w:ascii="Calibri" w:hAnsi="Calibri" w:cs="Calibri"/>
                <w:lang w:val="el-GR"/>
              </w:rPr>
            </w:pP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>3. Το με αρι</w:t>
            </w:r>
            <w:r w:rsidR="009B172A">
              <w:rPr>
                <w:rFonts w:ascii="Calibri" w:hAnsi="Calibri" w:cs="Calibri"/>
                <w:sz w:val="22"/>
                <w:szCs w:val="22"/>
                <w:lang w:val="el-GR"/>
              </w:rPr>
              <w:t>θμ. πρωτ. 14174/23-11-2016</w:t>
            </w:r>
            <w:r w:rsidRPr="0088144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έγγραφο της Περιφερειακής Διευθύντριας Α/θμιας και Β/θμιας Εκπαίδευσης Θεσσαλίας </w:t>
            </w:r>
          </w:p>
          <w:p w:rsidR="00CE6B7E" w:rsidRPr="0088144D" w:rsidRDefault="00CE6B7E" w:rsidP="00744411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:rsidR="00CE6B7E" w:rsidRDefault="00CE6B7E" w:rsidP="008A505B">
      <w:pPr>
        <w:jc w:val="both"/>
        <w:rPr>
          <w:rFonts w:ascii="Arial" w:hAnsi="Arial" w:cs="Arial"/>
          <w:b/>
          <w:bCs/>
          <w:lang w:val="el-GR"/>
        </w:rPr>
      </w:pPr>
    </w:p>
    <w:p w:rsidR="00CE6B7E" w:rsidRPr="00F95A73" w:rsidRDefault="00CE6B7E" w:rsidP="004D11DD">
      <w:pPr>
        <w:pStyle w:val="a3"/>
        <w:ind w:firstLine="360"/>
        <w:rPr>
          <w:rFonts w:ascii="Times New Roman" w:hAnsi="Times New Roman" w:cs="Times New Roman"/>
          <w:sz w:val="22"/>
          <w:szCs w:val="22"/>
          <w:u w:val="single"/>
        </w:rPr>
      </w:pPr>
      <w:r w:rsidRPr="00F95A73">
        <w:rPr>
          <w:rFonts w:ascii="Times New Roman" w:hAnsi="Times New Roman" w:cs="Times New Roman"/>
          <w:sz w:val="22"/>
          <w:szCs w:val="22"/>
        </w:rPr>
        <w:t>Σε συνέχεια των ανωτέρω σχετικών εγγράφων, σας ενημερώνουμε ότι η προθεσμία υποβολής αιτήσεων εκδήλωσης ενδιαφέροντος εκπαιδευτικών Π</w:t>
      </w:r>
      <w:r>
        <w:rPr>
          <w:rFonts w:ascii="Times New Roman" w:hAnsi="Times New Roman" w:cs="Times New Roman"/>
          <w:sz w:val="22"/>
          <w:szCs w:val="22"/>
        </w:rPr>
        <w:t>Ε 02 - φιλολόγων για τη</w:t>
      </w:r>
      <w:r w:rsidRPr="00F95A73">
        <w:rPr>
          <w:rFonts w:ascii="Times New Roman" w:hAnsi="Times New Roman" w:cs="Times New Roman"/>
          <w:sz w:val="22"/>
          <w:szCs w:val="22"/>
        </w:rPr>
        <w:t xml:space="preserve"> συμμετοχή στην επιτροπή αξιολόγησης των εκθέσεων του Προγράμματος </w:t>
      </w:r>
      <w:r w:rsidRPr="00F95A73">
        <w:rPr>
          <w:rFonts w:ascii="Times New Roman" w:hAnsi="Times New Roman" w:cs="Times New Roman"/>
          <w:sz w:val="22"/>
          <w:szCs w:val="22"/>
          <w:lang w:val="en-US"/>
        </w:rPr>
        <w:t>EUROSCOLA</w:t>
      </w:r>
      <w:r w:rsidR="00EC204B">
        <w:rPr>
          <w:rFonts w:ascii="Times New Roman" w:hAnsi="Times New Roman" w:cs="Times New Roman"/>
          <w:sz w:val="22"/>
          <w:szCs w:val="22"/>
        </w:rPr>
        <w:t xml:space="preserve"> 2016-2017</w:t>
      </w:r>
      <w:r w:rsidRPr="00F95A73">
        <w:rPr>
          <w:rFonts w:ascii="Times New Roman" w:hAnsi="Times New Roman" w:cs="Times New Roman"/>
          <w:sz w:val="22"/>
          <w:szCs w:val="22"/>
        </w:rPr>
        <w:t xml:space="preserve"> </w:t>
      </w:r>
      <w:r w:rsidRPr="00F95A73">
        <w:rPr>
          <w:rFonts w:ascii="Times New Roman" w:hAnsi="Times New Roman" w:cs="Times New Roman"/>
          <w:sz w:val="22"/>
          <w:szCs w:val="22"/>
          <w:u w:val="single"/>
        </w:rPr>
        <w:t>παρατείν</w:t>
      </w:r>
      <w:r w:rsidR="00EC204B">
        <w:rPr>
          <w:rFonts w:ascii="Times New Roman" w:hAnsi="Times New Roman" w:cs="Times New Roman"/>
          <w:sz w:val="22"/>
          <w:szCs w:val="22"/>
          <w:u w:val="single"/>
        </w:rPr>
        <w:t>εται έως την Τετάρτη  0</w:t>
      </w:r>
      <w:r w:rsidR="00D76D74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EC204B">
        <w:rPr>
          <w:rFonts w:ascii="Times New Roman" w:hAnsi="Times New Roman" w:cs="Times New Roman"/>
          <w:sz w:val="22"/>
          <w:szCs w:val="22"/>
          <w:u w:val="single"/>
        </w:rPr>
        <w:t>.12.2016</w:t>
      </w:r>
      <w:r w:rsidRPr="00F95A7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CE6B7E" w:rsidRPr="00F95A73" w:rsidRDefault="00CE6B7E" w:rsidP="004D11DD">
      <w:pPr>
        <w:ind w:firstLine="360"/>
        <w:jc w:val="both"/>
        <w:rPr>
          <w:sz w:val="22"/>
          <w:szCs w:val="22"/>
          <w:lang w:val="el-GR"/>
        </w:rPr>
      </w:pPr>
      <w:r w:rsidRPr="00F95A73">
        <w:rPr>
          <w:sz w:val="22"/>
          <w:szCs w:val="22"/>
          <w:lang w:val="el-GR"/>
        </w:rPr>
        <w:t>Η βαθμολόγηση των γραπτ</w:t>
      </w:r>
      <w:r w:rsidR="00D76D74">
        <w:rPr>
          <w:sz w:val="22"/>
          <w:szCs w:val="22"/>
          <w:lang w:val="el-GR"/>
        </w:rPr>
        <w:t>ών θα γίνει στο 5</w:t>
      </w:r>
      <w:r w:rsidR="00D76D74" w:rsidRPr="00D76D74">
        <w:rPr>
          <w:sz w:val="22"/>
          <w:szCs w:val="22"/>
          <w:vertAlign w:val="superscript"/>
          <w:lang w:val="el-GR"/>
        </w:rPr>
        <w:t>ο</w:t>
      </w:r>
      <w:r w:rsidR="00D76D74">
        <w:rPr>
          <w:sz w:val="22"/>
          <w:szCs w:val="22"/>
          <w:lang w:val="el-GR"/>
        </w:rPr>
        <w:t xml:space="preserve"> Λύκειο Λάρισας</w:t>
      </w:r>
      <w:r>
        <w:rPr>
          <w:sz w:val="22"/>
          <w:szCs w:val="22"/>
          <w:lang w:val="el-GR"/>
        </w:rPr>
        <w:t>,</w:t>
      </w:r>
      <w:r w:rsidR="00D76D74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τη</w:t>
      </w:r>
      <w:r w:rsidR="00D76D74">
        <w:rPr>
          <w:sz w:val="22"/>
          <w:szCs w:val="22"/>
          <w:lang w:val="el-GR"/>
        </w:rPr>
        <w:t xml:space="preserve"> Δευτέρα 12 Δεκεμβρίου</w:t>
      </w:r>
      <w:r w:rsidRPr="00F95A73">
        <w:rPr>
          <w:sz w:val="22"/>
          <w:szCs w:val="22"/>
          <w:lang w:val="el-GR"/>
        </w:rPr>
        <w:t xml:space="preserve"> </w:t>
      </w:r>
      <w:r w:rsidR="00D76D74">
        <w:rPr>
          <w:sz w:val="22"/>
          <w:szCs w:val="22"/>
          <w:lang w:val="el-GR"/>
        </w:rPr>
        <w:t>και την Τρίτη 13 Δεκεμβρίου 2016</w:t>
      </w:r>
      <w:r w:rsidRPr="00F95A73">
        <w:rPr>
          <w:sz w:val="22"/>
          <w:szCs w:val="22"/>
          <w:lang w:val="el-GR"/>
        </w:rPr>
        <w:t>.</w:t>
      </w:r>
      <w:r w:rsidR="00D76D74">
        <w:rPr>
          <w:sz w:val="22"/>
          <w:szCs w:val="22"/>
          <w:lang w:val="el-GR"/>
        </w:rPr>
        <w:t xml:space="preserve"> </w:t>
      </w:r>
      <w:r w:rsidRPr="00F95A73">
        <w:rPr>
          <w:sz w:val="22"/>
          <w:szCs w:val="22"/>
          <w:lang w:val="el-GR"/>
        </w:rPr>
        <w:t>(Ώρα</w:t>
      </w:r>
      <w:r>
        <w:rPr>
          <w:sz w:val="22"/>
          <w:szCs w:val="22"/>
          <w:lang w:val="el-GR"/>
        </w:rPr>
        <w:t xml:space="preserve"> προσέλευσης βαθμολογητών 09:00</w:t>
      </w:r>
      <w:r w:rsidRPr="00F95A73">
        <w:rPr>
          <w:sz w:val="22"/>
          <w:szCs w:val="22"/>
          <w:lang w:val="el-GR"/>
        </w:rPr>
        <w:t>π.μ</w:t>
      </w:r>
      <w:r w:rsidR="002E75F9">
        <w:rPr>
          <w:sz w:val="22"/>
          <w:szCs w:val="22"/>
          <w:lang w:val="en-US"/>
        </w:rPr>
        <w:t>.</w:t>
      </w:r>
      <w:r w:rsidRPr="00F95A73">
        <w:rPr>
          <w:sz w:val="22"/>
          <w:szCs w:val="22"/>
          <w:lang w:val="el-GR"/>
        </w:rPr>
        <w:t>).</w:t>
      </w:r>
    </w:p>
    <w:p w:rsidR="00CE6B7E" w:rsidRPr="00F95A73" w:rsidRDefault="00CE6B7E" w:rsidP="004D11DD">
      <w:pPr>
        <w:ind w:firstLine="360"/>
        <w:jc w:val="both"/>
        <w:rPr>
          <w:sz w:val="22"/>
          <w:szCs w:val="22"/>
          <w:lang w:val="el-GR"/>
        </w:rPr>
      </w:pPr>
      <w:r w:rsidRPr="00F95A73">
        <w:rPr>
          <w:sz w:val="22"/>
          <w:szCs w:val="22"/>
          <w:lang w:val="el-GR"/>
        </w:rPr>
        <w:t>Οι συμμετέχοντες στη βαθμολόγηση εκπαιδευτικοί θα απαλλαγούν τις ημέρες εκείνες από τα υπηρεσια</w:t>
      </w:r>
      <w:r>
        <w:rPr>
          <w:sz w:val="22"/>
          <w:szCs w:val="22"/>
          <w:lang w:val="el-GR"/>
        </w:rPr>
        <w:t>κά και διδακτικά τους καθήκοντα</w:t>
      </w:r>
      <w:r w:rsidRPr="00F95A73">
        <w:rPr>
          <w:sz w:val="22"/>
          <w:szCs w:val="22"/>
          <w:lang w:val="el-GR"/>
        </w:rPr>
        <w:t>.</w:t>
      </w:r>
      <w:r w:rsidRPr="0081106C">
        <w:rPr>
          <w:sz w:val="22"/>
          <w:szCs w:val="22"/>
          <w:lang w:val="el-GR"/>
        </w:rPr>
        <w:t xml:space="preserve"> </w:t>
      </w:r>
      <w:r w:rsidRPr="00F95A73">
        <w:rPr>
          <w:sz w:val="22"/>
          <w:szCs w:val="22"/>
          <w:lang w:val="el-GR"/>
        </w:rPr>
        <w:t>Οι διευθυντές των σχολείων καλούνται να διευκολύνουν τους εκπαιδευτικούς και να προβούν στην κατάλληλη προσα</w:t>
      </w:r>
      <w:r>
        <w:rPr>
          <w:sz w:val="22"/>
          <w:szCs w:val="22"/>
          <w:lang w:val="el-GR"/>
        </w:rPr>
        <w:t>ρμογή του σχολικού προγράμματος</w:t>
      </w:r>
      <w:r w:rsidRPr="00F95A73">
        <w:rPr>
          <w:sz w:val="22"/>
          <w:szCs w:val="22"/>
          <w:lang w:val="el-GR"/>
        </w:rPr>
        <w:t>,</w:t>
      </w:r>
      <w:r w:rsidRPr="000263C6">
        <w:rPr>
          <w:sz w:val="22"/>
          <w:szCs w:val="22"/>
          <w:lang w:val="el-GR"/>
        </w:rPr>
        <w:t xml:space="preserve"> </w:t>
      </w:r>
      <w:r w:rsidRPr="00F95A73">
        <w:rPr>
          <w:sz w:val="22"/>
          <w:szCs w:val="22"/>
          <w:lang w:val="el-GR"/>
        </w:rPr>
        <w:t>όπως προβλέπεται  από την κείμενη νομοθεσία για περ</w:t>
      </w:r>
      <w:r>
        <w:rPr>
          <w:sz w:val="22"/>
          <w:szCs w:val="22"/>
          <w:lang w:val="el-GR"/>
        </w:rPr>
        <w:t>ιπτώσεις απουσίας εκπαιδευτικών</w:t>
      </w:r>
      <w:r w:rsidRPr="00F95A73">
        <w:rPr>
          <w:sz w:val="22"/>
          <w:szCs w:val="22"/>
          <w:lang w:val="el-GR"/>
        </w:rPr>
        <w:t>.</w:t>
      </w:r>
    </w:p>
    <w:p w:rsidR="00CE6B7E" w:rsidRPr="00F95A73" w:rsidRDefault="00CE6B7E" w:rsidP="004D11DD">
      <w:pPr>
        <w:pStyle w:val="a3"/>
        <w:ind w:firstLine="360"/>
        <w:rPr>
          <w:rFonts w:ascii="Times New Roman" w:hAnsi="Times New Roman" w:cs="Times New Roman"/>
          <w:sz w:val="22"/>
          <w:szCs w:val="22"/>
        </w:rPr>
      </w:pPr>
      <w:r w:rsidRPr="00F95A73">
        <w:rPr>
          <w:rFonts w:ascii="Times New Roman" w:hAnsi="Times New Roman" w:cs="Times New Roman"/>
          <w:sz w:val="22"/>
          <w:szCs w:val="22"/>
        </w:rPr>
        <w:t xml:space="preserve">Επισημαίνεται ότι σύμφωνα με την </w:t>
      </w:r>
      <w:r w:rsidR="002E75F9">
        <w:rPr>
          <w:rFonts w:ascii="Times New Roman" w:hAnsi="Times New Roman" w:cs="Times New Roman"/>
          <w:sz w:val="22"/>
          <w:szCs w:val="22"/>
        </w:rPr>
        <w:t>ανωτέρω σχετική εγκύκλιο του ΥΠΠΕ</w:t>
      </w:r>
      <w:r w:rsidRPr="00F95A73">
        <w:rPr>
          <w:rFonts w:ascii="Times New Roman" w:hAnsi="Times New Roman" w:cs="Times New Roman"/>
          <w:sz w:val="22"/>
          <w:szCs w:val="22"/>
        </w:rPr>
        <w:t>Θ δεν προβλέπεται η καταβολή αποζημίωσης στους εκπαιδευτικούς που θα αξιολογήσουν τα γραπτά των μαθητών.</w:t>
      </w:r>
    </w:p>
    <w:p w:rsidR="00CE6B7E" w:rsidRPr="00EB74B1" w:rsidRDefault="00CE6B7E" w:rsidP="004D11DD">
      <w:pPr>
        <w:jc w:val="both"/>
        <w:rPr>
          <w:lang w:val="el-GR"/>
        </w:rPr>
      </w:pPr>
    </w:p>
    <w:p w:rsidR="00CE6B7E" w:rsidRPr="00F61D4C" w:rsidRDefault="00CE6B7E" w:rsidP="005B2DEE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</w:t>
      </w:r>
    </w:p>
    <w:p w:rsidR="00CE6B7E" w:rsidRPr="00BF60F8" w:rsidRDefault="00CE6B7E" w:rsidP="005B2DEE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CE6B7E" w:rsidRPr="005B2DEE" w:rsidRDefault="00CE6B7E" w:rsidP="005B2DEE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EB74B1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  </w:t>
      </w:r>
      <w:r w:rsidRPr="00EB74B1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5B2DEE">
        <w:rPr>
          <w:rFonts w:ascii="Calibri" w:hAnsi="Calibri" w:cs="Calibri"/>
          <w:b/>
          <w:bCs/>
          <w:sz w:val="22"/>
          <w:szCs w:val="22"/>
          <w:lang w:val="el-GR"/>
        </w:rPr>
        <w:t>Η ΠΕΡΙΦΕΡΕΙΑΚΗ  ΔΙΕΥΘΥΝΤΡΙΑ</w:t>
      </w:r>
    </w:p>
    <w:p w:rsidR="00CE6B7E" w:rsidRPr="005B2DEE" w:rsidRDefault="00CE6B7E" w:rsidP="005B2DEE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5B2DEE">
        <w:rPr>
          <w:rFonts w:ascii="Calibri" w:hAnsi="Calibri" w:cs="Calibri"/>
          <w:b/>
          <w:bCs/>
          <w:sz w:val="22"/>
          <w:szCs w:val="22"/>
          <w:lang w:val="el-GR"/>
        </w:rPr>
        <w:t xml:space="preserve"> ΠΡΩΤΟΒΑΘΜΙΑΣ &amp; ΔΕΥΤΕΡΟΒΑΘΜΙΑΣ </w:t>
      </w:r>
    </w:p>
    <w:p w:rsidR="00CE6B7E" w:rsidRPr="00EB74B1" w:rsidRDefault="00CE6B7E" w:rsidP="00846BB2">
      <w:pPr>
        <w:ind w:hanging="36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2D1585">
        <w:rPr>
          <w:b/>
          <w:bCs/>
          <w:sz w:val="16"/>
          <w:szCs w:val="16"/>
          <w:lang w:val="el-GR"/>
        </w:rPr>
        <w:t>Συνημμένο έγγραφο:</w:t>
      </w:r>
      <w:r w:rsidRPr="005B2DEE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</w:t>
      </w:r>
      <w:r w:rsidRPr="00846BB2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46BB2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46BB2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46BB2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EB74B1">
        <w:rPr>
          <w:rFonts w:ascii="Calibri" w:hAnsi="Calibri" w:cs="Calibri"/>
          <w:b/>
          <w:bCs/>
          <w:sz w:val="22"/>
          <w:szCs w:val="22"/>
          <w:lang w:val="el-GR"/>
        </w:rPr>
        <w:tab/>
        <w:t xml:space="preserve">             </w:t>
      </w:r>
      <w:r w:rsidRPr="005B2DEE">
        <w:rPr>
          <w:rFonts w:ascii="Calibri" w:hAnsi="Calibri" w:cs="Calibri"/>
          <w:b/>
          <w:bCs/>
          <w:sz w:val="22"/>
          <w:szCs w:val="22"/>
          <w:lang w:val="el-GR"/>
        </w:rPr>
        <w:t xml:space="preserve">  ΕΚΠΑΙΔΕΥΣΗΣ ΘΕΣΣΑΛΙΑΣ          </w:t>
      </w:r>
    </w:p>
    <w:p w:rsidR="00CE6B7E" w:rsidRPr="00F95A73" w:rsidRDefault="00CE6B7E" w:rsidP="00846BB2">
      <w:pPr>
        <w:ind w:hanging="360"/>
        <w:jc w:val="both"/>
        <w:outlineLvl w:val="0"/>
        <w:rPr>
          <w:sz w:val="16"/>
          <w:szCs w:val="16"/>
          <w:lang w:val="el-GR"/>
        </w:rPr>
      </w:pPr>
      <w:r w:rsidRPr="002D1585">
        <w:rPr>
          <w:b/>
          <w:bCs/>
          <w:sz w:val="16"/>
          <w:szCs w:val="16"/>
          <w:lang w:val="el-GR"/>
        </w:rPr>
        <w:t>Έντυπο 1 :</w:t>
      </w:r>
      <w:r w:rsidRPr="00EB74B1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>
        <w:rPr>
          <w:sz w:val="16"/>
          <w:szCs w:val="16"/>
          <w:lang w:val="en-US"/>
        </w:rPr>
        <w:t>A</w:t>
      </w:r>
      <w:r w:rsidRPr="00F95A73">
        <w:rPr>
          <w:sz w:val="16"/>
          <w:szCs w:val="16"/>
          <w:lang w:val="el-GR"/>
        </w:rPr>
        <w:t>ίτηση εκδήλωσης ενδιαφέροντος</w:t>
      </w:r>
    </w:p>
    <w:p w:rsidR="00CE6B7E" w:rsidRPr="00F95A73" w:rsidRDefault="00CE6B7E" w:rsidP="00846BB2">
      <w:pPr>
        <w:jc w:val="both"/>
        <w:outlineLvl w:val="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</w:t>
      </w:r>
      <w:r w:rsidRPr="00F95A73">
        <w:rPr>
          <w:sz w:val="16"/>
          <w:szCs w:val="16"/>
          <w:lang w:val="el-GR"/>
        </w:rPr>
        <w:t>εκπαιδευτικών</w:t>
      </w:r>
      <w:r>
        <w:rPr>
          <w:sz w:val="16"/>
          <w:szCs w:val="16"/>
          <w:lang w:val="el-GR"/>
        </w:rPr>
        <w:t xml:space="preserve"> </w:t>
      </w:r>
      <w:r w:rsidRPr="00F95A73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 xml:space="preserve">ΠΕ </w:t>
      </w:r>
      <w:r w:rsidRPr="00F95A73">
        <w:rPr>
          <w:sz w:val="16"/>
          <w:szCs w:val="16"/>
          <w:lang w:val="el-GR"/>
        </w:rPr>
        <w:t xml:space="preserve">02 για βαθμολόγηση </w:t>
      </w:r>
    </w:p>
    <w:p w:rsidR="00CE6B7E" w:rsidRDefault="00CE6B7E" w:rsidP="00846BB2">
      <w:pPr>
        <w:jc w:val="both"/>
        <w:outlineLvl w:val="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        </w:t>
      </w:r>
      <w:r w:rsidRPr="00F95A73">
        <w:rPr>
          <w:sz w:val="16"/>
          <w:szCs w:val="16"/>
          <w:lang w:val="el-GR"/>
        </w:rPr>
        <w:t xml:space="preserve"> γραπτών  </w:t>
      </w:r>
      <w:r w:rsidRPr="00F95A73">
        <w:rPr>
          <w:sz w:val="16"/>
          <w:szCs w:val="16"/>
          <w:lang w:val="en-US"/>
        </w:rPr>
        <w:t>EUROSCOLA</w:t>
      </w:r>
    </w:p>
    <w:p w:rsidR="00CE6B7E" w:rsidRPr="00F61D4C" w:rsidRDefault="00CE6B7E" w:rsidP="002D1585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CE6B7E" w:rsidRPr="00854371" w:rsidRDefault="00CE6B7E" w:rsidP="00F61D4C">
      <w:pPr>
        <w:ind w:left="5220"/>
        <w:jc w:val="both"/>
        <w:outlineLvl w:val="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FA2271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    </w:t>
      </w:r>
      <w:r w:rsidRPr="00FA2271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Pr="00854371">
        <w:rPr>
          <w:rFonts w:ascii="Calibri" w:hAnsi="Calibri" w:cs="Calibri"/>
          <w:b/>
          <w:bCs/>
          <w:sz w:val="22"/>
          <w:szCs w:val="22"/>
        </w:rPr>
        <w:t>ΑΝΑΣΤΑΣΟΠΟΥΛΟΥ ΕΛΕΝΗ</w:t>
      </w:r>
    </w:p>
    <w:sectPr w:rsidR="00CE6B7E" w:rsidRPr="00854371" w:rsidSect="00726500">
      <w:footerReference w:type="default" r:id="rId8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17" w:rsidRDefault="00D80017" w:rsidP="0006612E">
      <w:pPr>
        <w:pStyle w:val="a3"/>
      </w:pPr>
      <w:r>
        <w:separator/>
      </w:r>
    </w:p>
  </w:endnote>
  <w:endnote w:type="continuationSeparator" w:id="0">
    <w:p w:rsidR="00D80017" w:rsidRDefault="00D80017" w:rsidP="000661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17" w:rsidRPr="00EE170C" w:rsidRDefault="00D80017" w:rsidP="00EE170C">
    <w:pPr>
      <w:pStyle w:val="a5"/>
      <w:jc w:val="right"/>
      <w:rPr>
        <w:lang w:val="el-GR"/>
      </w:rPr>
    </w:pPr>
    <w:r w:rsidRPr="00EE170C">
      <w:rPr>
        <w:rFonts w:ascii="Calibri" w:hAnsi="Calibri" w:cs="Calibri"/>
        <w:sz w:val="22"/>
        <w:szCs w:val="22"/>
        <w:lang w:val="el-GR"/>
      </w:rPr>
      <w:t xml:space="preserve">Σελίδα </w:t>
    </w:r>
    <w:r w:rsidR="00460475" w:rsidRPr="00EE170C">
      <w:rPr>
        <w:rFonts w:ascii="Calibri" w:hAnsi="Calibri" w:cs="Calibri"/>
        <w:sz w:val="22"/>
        <w:szCs w:val="22"/>
        <w:lang w:val="el-GR"/>
      </w:rPr>
      <w:fldChar w:fldCharType="begin"/>
    </w:r>
    <w:r w:rsidRPr="00EE170C">
      <w:rPr>
        <w:rFonts w:ascii="Calibri" w:hAnsi="Calibri" w:cs="Calibri"/>
        <w:sz w:val="22"/>
        <w:szCs w:val="22"/>
        <w:lang w:val="el-GR"/>
      </w:rPr>
      <w:instrText xml:space="preserve"> PAGE </w:instrText>
    </w:r>
    <w:r w:rsidR="00460475" w:rsidRPr="00EE170C">
      <w:rPr>
        <w:rFonts w:ascii="Calibri" w:hAnsi="Calibri" w:cs="Calibri"/>
        <w:sz w:val="22"/>
        <w:szCs w:val="22"/>
        <w:lang w:val="el-GR"/>
      </w:rPr>
      <w:fldChar w:fldCharType="separate"/>
    </w:r>
    <w:r w:rsidR="002E75F9">
      <w:rPr>
        <w:rFonts w:ascii="Calibri" w:hAnsi="Calibri" w:cs="Calibri"/>
        <w:noProof/>
        <w:sz w:val="22"/>
        <w:szCs w:val="22"/>
        <w:lang w:val="el-GR"/>
      </w:rPr>
      <w:t>1</w:t>
    </w:r>
    <w:r w:rsidR="00460475" w:rsidRPr="00EE170C">
      <w:rPr>
        <w:rFonts w:ascii="Calibri" w:hAnsi="Calibri" w:cs="Calibri"/>
        <w:sz w:val="22"/>
        <w:szCs w:val="22"/>
        <w:lang w:val="el-GR"/>
      </w:rPr>
      <w:fldChar w:fldCharType="end"/>
    </w:r>
    <w:r w:rsidRPr="00EE170C">
      <w:rPr>
        <w:rFonts w:ascii="Calibri" w:hAnsi="Calibri" w:cs="Calibri"/>
        <w:sz w:val="22"/>
        <w:szCs w:val="22"/>
        <w:lang w:val="el-GR"/>
      </w:rPr>
      <w:t xml:space="preserve"> από </w:t>
    </w:r>
    <w:r w:rsidR="00460475" w:rsidRPr="00EE170C">
      <w:rPr>
        <w:rFonts w:ascii="Calibri" w:hAnsi="Calibri" w:cs="Calibri"/>
        <w:sz w:val="22"/>
        <w:szCs w:val="22"/>
        <w:lang w:val="el-GR"/>
      </w:rPr>
      <w:fldChar w:fldCharType="begin"/>
    </w:r>
    <w:r w:rsidRPr="00EE170C">
      <w:rPr>
        <w:rFonts w:ascii="Calibri" w:hAnsi="Calibri" w:cs="Calibri"/>
        <w:sz w:val="22"/>
        <w:szCs w:val="22"/>
        <w:lang w:val="el-GR"/>
      </w:rPr>
      <w:instrText xml:space="preserve"> NUMPAGES </w:instrText>
    </w:r>
    <w:r w:rsidR="00460475" w:rsidRPr="00EE170C">
      <w:rPr>
        <w:rFonts w:ascii="Calibri" w:hAnsi="Calibri" w:cs="Calibri"/>
        <w:sz w:val="22"/>
        <w:szCs w:val="22"/>
        <w:lang w:val="el-GR"/>
      </w:rPr>
      <w:fldChar w:fldCharType="separate"/>
    </w:r>
    <w:r w:rsidR="002E75F9">
      <w:rPr>
        <w:rFonts w:ascii="Calibri" w:hAnsi="Calibri" w:cs="Calibri"/>
        <w:noProof/>
        <w:sz w:val="22"/>
        <w:szCs w:val="22"/>
        <w:lang w:val="el-GR"/>
      </w:rPr>
      <w:t>1</w:t>
    </w:r>
    <w:r w:rsidR="00460475" w:rsidRPr="00EE170C">
      <w:rPr>
        <w:rFonts w:ascii="Calibri" w:hAnsi="Calibri" w:cs="Calibri"/>
        <w:sz w:val="22"/>
        <w:szCs w:val="22"/>
        <w:lang w:val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17" w:rsidRDefault="00D80017" w:rsidP="0006612E">
      <w:pPr>
        <w:pStyle w:val="a3"/>
      </w:pPr>
      <w:r>
        <w:separator/>
      </w:r>
    </w:p>
  </w:footnote>
  <w:footnote w:type="continuationSeparator" w:id="0">
    <w:p w:rsidR="00D80017" w:rsidRDefault="00D80017" w:rsidP="0006612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741"/>
    <w:multiLevelType w:val="hybridMultilevel"/>
    <w:tmpl w:val="B1A825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CC67DD"/>
    <w:multiLevelType w:val="hybridMultilevel"/>
    <w:tmpl w:val="B504FD3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8F6C65"/>
    <w:multiLevelType w:val="hybridMultilevel"/>
    <w:tmpl w:val="5CDCDB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02815"/>
    <w:multiLevelType w:val="hybridMultilevel"/>
    <w:tmpl w:val="D9D8BD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75AD7"/>
    <w:multiLevelType w:val="hybridMultilevel"/>
    <w:tmpl w:val="6D9A2F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B48F2"/>
    <w:multiLevelType w:val="hybridMultilevel"/>
    <w:tmpl w:val="73AE7C2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55271"/>
    <w:multiLevelType w:val="hybridMultilevel"/>
    <w:tmpl w:val="DE8428D0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99C6623"/>
    <w:multiLevelType w:val="hybridMultilevel"/>
    <w:tmpl w:val="46C20C6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D1B30"/>
    <w:multiLevelType w:val="hybridMultilevel"/>
    <w:tmpl w:val="888CE328"/>
    <w:lvl w:ilvl="0" w:tplc="1772E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70D00A2"/>
    <w:multiLevelType w:val="hybridMultilevel"/>
    <w:tmpl w:val="950A370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7C6421"/>
    <w:multiLevelType w:val="hybridMultilevel"/>
    <w:tmpl w:val="1E18E498"/>
    <w:lvl w:ilvl="0" w:tplc="2414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05B"/>
    <w:rsid w:val="00002F55"/>
    <w:rsid w:val="00007824"/>
    <w:rsid w:val="000145F8"/>
    <w:rsid w:val="000263C6"/>
    <w:rsid w:val="00040658"/>
    <w:rsid w:val="00040ACC"/>
    <w:rsid w:val="00045D01"/>
    <w:rsid w:val="0006612E"/>
    <w:rsid w:val="000708A5"/>
    <w:rsid w:val="00092F3E"/>
    <w:rsid w:val="00096718"/>
    <w:rsid w:val="000D317F"/>
    <w:rsid w:val="000F1872"/>
    <w:rsid w:val="001120E4"/>
    <w:rsid w:val="00113760"/>
    <w:rsid w:val="00117316"/>
    <w:rsid w:val="00133624"/>
    <w:rsid w:val="001357B0"/>
    <w:rsid w:val="0014565A"/>
    <w:rsid w:val="00147601"/>
    <w:rsid w:val="001564CB"/>
    <w:rsid w:val="001625B8"/>
    <w:rsid w:val="00163806"/>
    <w:rsid w:val="00164058"/>
    <w:rsid w:val="00167978"/>
    <w:rsid w:val="001B3095"/>
    <w:rsid w:val="001B5DD6"/>
    <w:rsid w:val="001D7D08"/>
    <w:rsid w:val="001F569E"/>
    <w:rsid w:val="001F5C9F"/>
    <w:rsid w:val="00204F35"/>
    <w:rsid w:val="00230577"/>
    <w:rsid w:val="002379CC"/>
    <w:rsid w:val="002431A5"/>
    <w:rsid w:val="00252CC4"/>
    <w:rsid w:val="00255C52"/>
    <w:rsid w:val="002663E1"/>
    <w:rsid w:val="00266A3D"/>
    <w:rsid w:val="00266B64"/>
    <w:rsid w:val="00267159"/>
    <w:rsid w:val="0026781A"/>
    <w:rsid w:val="0027094C"/>
    <w:rsid w:val="00284CB0"/>
    <w:rsid w:val="002971EE"/>
    <w:rsid w:val="002A10B4"/>
    <w:rsid w:val="002A7F46"/>
    <w:rsid w:val="002B05FC"/>
    <w:rsid w:val="002C04A2"/>
    <w:rsid w:val="002D1585"/>
    <w:rsid w:val="002D21FA"/>
    <w:rsid w:val="002E75F9"/>
    <w:rsid w:val="0031010D"/>
    <w:rsid w:val="003254FE"/>
    <w:rsid w:val="003455F8"/>
    <w:rsid w:val="00353B20"/>
    <w:rsid w:val="00357A43"/>
    <w:rsid w:val="003740E4"/>
    <w:rsid w:val="00382585"/>
    <w:rsid w:val="003956F6"/>
    <w:rsid w:val="003A1038"/>
    <w:rsid w:val="003A6EA4"/>
    <w:rsid w:val="003A7C9F"/>
    <w:rsid w:val="003D5528"/>
    <w:rsid w:val="003E061D"/>
    <w:rsid w:val="003F73BB"/>
    <w:rsid w:val="00403639"/>
    <w:rsid w:val="00413881"/>
    <w:rsid w:val="004145E0"/>
    <w:rsid w:val="00421986"/>
    <w:rsid w:val="00431049"/>
    <w:rsid w:val="0043650F"/>
    <w:rsid w:val="00444553"/>
    <w:rsid w:val="00460475"/>
    <w:rsid w:val="00477C45"/>
    <w:rsid w:val="00480406"/>
    <w:rsid w:val="00485386"/>
    <w:rsid w:val="004A1D8E"/>
    <w:rsid w:val="004A5C55"/>
    <w:rsid w:val="004A603B"/>
    <w:rsid w:val="004B2ED2"/>
    <w:rsid w:val="004B3DAA"/>
    <w:rsid w:val="004C24BF"/>
    <w:rsid w:val="004D11DD"/>
    <w:rsid w:val="004D1788"/>
    <w:rsid w:val="004E7C40"/>
    <w:rsid w:val="004F06A3"/>
    <w:rsid w:val="004F0D08"/>
    <w:rsid w:val="00507870"/>
    <w:rsid w:val="005232F5"/>
    <w:rsid w:val="00547BD0"/>
    <w:rsid w:val="00557DB2"/>
    <w:rsid w:val="00582224"/>
    <w:rsid w:val="005A22A9"/>
    <w:rsid w:val="005B2DEE"/>
    <w:rsid w:val="005D5073"/>
    <w:rsid w:val="005D5F56"/>
    <w:rsid w:val="005F64D2"/>
    <w:rsid w:val="005F71F8"/>
    <w:rsid w:val="005F7A5C"/>
    <w:rsid w:val="00604C55"/>
    <w:rsid w:val="006069F6"/>
    <w:rsid w:val="00611201"/>
    <w:rsid w:val="00617276"/>
    <w:rsid w:val="00625D2B"/>
    <w:rsid w:val="00627ACD"/>
    <w:rsid w:val="006443C9"/>
    <w:rsid w:val="00644AB9"/>
    <w:rsid w:val="00656782"/>
    <w:rsid w:val="006859F3"/>
    <w:rsid w:val="006B0DAF"/>
    <w:rsid w:val="006B17B9"/>
    <w:rsid w:val="006B6DB8"/>
    <w:rsid w:val="006B7A14"/>
    <w:rsid w:val="006C42AE"/>
    <w:rsid w:val="006C59DD"/>
    <w:rsid w:val="006D6FCB"/>
    <w:rsid w:val="006E6A0F"/>
    <w:rsid w:val="006F7922"/>
    <w:rsid w:val="00707B13"/>
    <w:rsid w:val="007135C1"/>
    <w:rsid w:val="00726500"/>
    <w:rsid w:val="00730D56"/>
    <w:rsid w:val="00733B0F"/>
    <w:rsid w:val="00744411"/>
    <w:rsid w:val="00760641"/>
    <w:rsid w:val="0076255D"/>
    <w:rsid w:val="007700CD"/>
    <w:rsid w:val="007708A9"/>
    <w:rsid w:val="00776685"/>
    <w:rsid w:val="007776C4"/>
    <w:rsid w:val="007A36CC"/>
    <w:rsid w:val="007A7A34"/>
    <w:rsid w:val="007B0A96"/>
    <w:rsid w:val="007B2365"/>
    <w:rsid w:val="007B6094"/>
    <w:rsid w:val="007B6E9F"/>
    <w:rsid w:val="007B72F6"/>
    <w:rsid w:val="007B7E84"/>
    <w:rsid w:val="007C5F40"/>
    <w:rsid w:val="007D1904"/>
    <w:rsid w:val="007F15C9"/>
    <w:rsid w:val="007F56A3"/>
    <w:rsid w:val="0081106C"/>
    <w:rsid w:val="008152BD"/>
    <w:rsid w:val="00833E60"/>
    <w:rsid w:val="00835193"/>
    <w:rsid w:val="00845FCE"/>
    <w:rsid w:val="00846854"/>
    <w:rsid w:val="00846BB2"/>
    <w:rsid w:val="00854371"/>
    <w:rsid w:val="0088144D"/>
    <w:rsid w:val="008843F7"/>
    <w:rsid w:val="008A0E80"/>
    <w:rsid w:val="008A505B"/>
    <w:rsid w:val="008A7AC7"/>
    <w:rsid w:val="008B3659"/>
    <w:rsid w:val="008C2B6E"/>
    <w:rsid w:val="008D111A"/>
    <w:rsid w:val="008E2112"/>
    <w:rsid w:val="008E79FA"/>
    <w:rsid w:val="008F7C56"/>
    <w:rsid w:val="0090426C"/>
    <w:rsid w:val="00906164"/>
    <w:rsid w:val="00907641"/>
    <w:rsid w:val="0090799B"/>
    <w:rsid w:val="00911D63"/>
    <w:rsid w:val="00922BF1"/>
    <w:rsid w:val="0092779B"/>
    <w:rsid w:val="00937FDE"/>
    <w:rsid w:val="00945E18"/>
    <w:rsid w:val="009470F9"/>
    <w:rsid w:val="00952A76"/>
    <w:rsid w:val="00954AB7"/>
    <w:rsid w:val="00957955"/>
    <w:rsid w:val="00966DC6"/>
    <w:rsid w:val="00967797"/>
    <w:rsid w:val="00973974"/>
    <w:rsid w:val="0099469C"/>
    <w:rsid w:val="00994F59"/>
    <w:rsid w:val="009A7327"/>
    <w:rsid w:val="009B172A"/>
    <w:rsid w:val="009B193A"/>
    <w:rsid w:val="009B4DA0"/>
    <w:rsid w:val="009C3037"/>
    <w:rsid w:val="009D323A"/>
    <w:rsid w:val="009D7180"/>
    <w:rsid w:val="009E574E"/>
    <w:rsid w:val="00A217DB"/>
    <w:rsid w:val="00A42B86"/>
    <w:rsid w:val="00A550A1"/>
    <w:rsid w:val="00A566EF"/>
    <w:rsid w:val="00A72603"/>
    <w:rsid w:val="00A85174"/>
    <w:rsid w:val="00A956BB"/>
    <w:rsid w:val="00AA1780"/>
    <w:rsid w:val="00AB3E32"/>
    <w:rsid w:val="00AB76C5"/>
    <w:rsid w:val="00AC2026"/>
    <w:rsid w:val="00AC54F2"/>
    <w:rsid w:val="00AD21C1"/>
    <w:rsid w:val="00AD256E"/>
    <w:rsid w:val="00AE60CC"/>
    <w:rsid w:val="00AF0AA4"/>
    <w:rsid w:val="00AF41FB"/>
    <w:rsid w:val="00AF7A97"/>
    <w:rsid w:val="00B12096"/>
    <w:rsid w:val="00B42CE5"/>
    <w:rsid w:val="00B57DAA"/>
    <w:rsid w:val="00B621E1"/>
    <w:rsid w:val="00B630F8"/>
    <w:rsid w:val="00B74E51"/>
    <w:rsid w:val="00B77701"/>
    <w:rsid w:val="00B77CED"/>
    <w:rsid w:val="00B81932"/>
    <w:rsid w:val="00B83435"/>
    <w:rsid w:val="00B8407D"/>
    <w:rsid w:val="00B90C6F"/>
    <w:rsid w:val="00BC2DC7"/>
    <w:rsid w:val="00BF60F8"/>
    <w:rsid w:val="00BF7353"/>
    <w:rsid w:val="00BF765D"/>
    <w:rsid w:val="00C01BF3"/>
    <w:rsid w:val="00C05123"/>
    <w:rsid w:val="00C10523"/>
    <w:rsid w:val="00C139E3"/>
    <w:rsid w:val="00C139F5"/>
    <w:rsid w:val="00C429D2"/>
    <w:rsid w:val="00C46811"/>
    <w:rsid w:val="00C55FDC"/>
    <w:rsid w:val="00C6339F"/>
    <w:rsid w:val="00C71191"/>
    <w:rsid w:val="00CE4027"/>
    <w:rsid w:val="00CE6B7E"/>
    <w:rsid w:val="00CF132E"/>
    <w:rsid w:val="00D00440"/>
    <w:rsid w:val="00D01F39"/>
    <w:rsid w:val="00D10858"/>
    <w:rsid w:val="00D117A8"/>
    <w:rsid w:val="00D14C21"/>
    <w:rsid w:val="00D2204B"/>
    <w:rsid w:val="00D31D97"/>
    <w:rsid w:val="00D4246F"/>
    <w:rsid w:val="00D4321E"/>
    <w:rsid w:val="00D6755F"/>
    <w:rsid w:val="00D7195A"/>
    <w:rsid w:val="00D76BED"/>
    <w:rsid w:val="00D76D74"/>
    <w:rsid w:val="00D80017"/>
    <w:rsid w:val="00D86CC9"/>
    <w:rsid w:val="00D97AC2"/>
    <w:rsid w:val="00DA1141"/>
    <w:rsid w:val="00DD70C1"/>
    <w:rsid w:val="00DE30DE"/>
    <w:rsid w:val="00DF53BD"/>
    <w:rsid w:val="00E11119"/>
    <w:rsid w:val="00E11A85"/>
    <w:rsid w:val="00E2461C"/>
    <w:rsid w:val="00E30BAE"/>
    <w:rsid w:val="00E3539A"/>
    <w:rsid w:val="00E426CD"/>
    <w:rsid w:val="00E45204"/>
    <w:rsid w:val="00E7126A"/>
    <w:rsid w:val="00E80DC1"/>
    <w:rsid w:val="00E8763E"/>
    <w:rsid w:val="00E932EF"/>
    <w:rsid w:val="00EA618B"/>
    <w:rsid w:val="00EA7B78"/>
    <w:rsid w:val="00EB74B1"/>
    <w:rsid w:val="00EC204B"/>
    <w:rsid w:val="00EC7078"/>
    <w:rsid w:val="00ED7E4D"/>
    <w:rsid w:val="00EE170C"/>
    <w:rsid w:val="00EE39BF"/>
    <w:rsid w:val="00EE6DA0"/>
    <w:rsid w:val="00EF2DE1"/>
    <w:rsid w:val="00EF74DA"/>
    <w:rsid w:val="00F0786C"/>
    <w:rsid w:val="00F122EA"/>
    <w:rsid w:val="00F21C52"/>
    <w:rsid w:val="00F24236"/>
    <w:rsid w:val="00F37141"/>
    <w:rsid w:val="00F51029"/>
    <w:rsid w:val="00F570EF"/>
    <w:rsid w:val="00F61D4C"/>
    <w:rsid w:val="00F64488"/>
    <w:rsid w:val="00F95A73"/>
    <w:rsid w:val="00FA2271"/>
    <w:rsid w:val="00FA5F6E"/>
    <w:rsid w:val="00FA7650"/>
    <w:rsid w:val="00FB191D"/>
    <w:rsid w:val="00FC016E"/>
    <w:rsid w:val="00FC5EF3"/>
    <w:rsid w:val="00FE58B4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5B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8">
    <w:name w:val="xl28"/>
    <w:basedOn w:val="a"/>
    <w:uiPriority w:val="99"/>
    <w:rsid w:val="008A5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  <w:lang w:val="el-GR" w:eastAsia="el-GR"/>
    </w:rPr>
  </w:style>
  <w:style w:type="character" w:styleId="-">
    <w:name w:val="Hyperlink"/>
    <w:basedOn w:val="a0"/>
    <w:uiPriority w:val="99"/>
    <w:rsid w:val="008A505B"/>
    <w:rPr>
      <w:color w:val="0000FF"/>
      <w:u w:val="single"/>
    </w:rPr>
  </w:style>
  <w:style w:type="paragraph" w:styleId="a3">
    <w:name w:val="Body Text"/>
    <w:basedOn w:val="a"/>
    <w:link w:val="Char"/>
    <w:uiPriority w:val="99"/>
    <w:rsid w:val="008A505B"/>
    <w:pPr>
      <w:jc w:val="both"/>
    </w:pPr>
    <w:rPr>
      <w:rFonts w:ascii="Arial" w:hAnsi="Arial" w:cs="Arial"/>
      <w:lang w:val="el-GR" w:eastAsia="el-GR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582224"/>
    <w:rPr>
      <w:sz w:val="24"/>
      <w:szCs w:val="24"/>
      <w:lang w:val="en-GB" w:eastAsia="en-US"/>
    </w:rPr>
  </w:style>
  <w:style w:type="paragraph" w:styleId="a4">
    <w:name w:val="header"/>
    <w:basedOn w:val="a"/>
    <w:link w:val="Char0"/>
    <w:uiPriority w:val="99"/>
    <w:rsid w:val="008A505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582224"/>
    <w:rPr>
      <w:sz w:val="24"/>
      <w:szCs w:val="24"/>
      <w:lang w:val="en-GB" w:eastAsia="en-US"/>
    </w:rPr>
  </w:style>
  <w:style w:type="paragraph" w:styleId="a5">
    <w:name w:val="footer"/>
    <w:basedOn w:val="a"/>
    <w:link w:val="Char1"/>
    <w:uiPriority w:val="99"/>
    <w:rsid w:val="008A505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582224"/>
    <w:rPr>
      <w:sz w:val="24"/>
      <w:szCs w:val="24"/>
      <w:lang w:val="en-GB" w:eastAsia="en-US"/>
    </w:rPr>
  </w:style>
  <w:style w:type="table" w:styleId="a6">
    <w:name w:val="Table Grid"/>
    <w:basedOn w:val="a1"/>
    <w:uiPriority w:val="99"/>
    <w:rsid w:val="008A50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76064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locked/>
    <w:rsid w:val="00582224"/>
    <w:rPr>
      <w:sz w:val="2"/>
      <w:szCs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</vt:lpstr>
    </vt:vector>
  </TitlesOfParts>
  <Company>user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kmaked</dc:creator>
  <cp:keywords/>
  <dc:description/>
  <cp:lastModifiedBy>user1</cp:lastModifiedBy>
  <cp:revision>53</cp:revision>
  <cp:lastPrinted>2016-12-01T06:37:00Z</cp:lastPrinted>
  <dcterms:created xsi:type="dcterms:W3CDTF">2015-09-30T06:46:00Z</dcterms:created>
  <dcterms:modified xsi:type="dcterms:W3CDTF">2016-12-01T07:22:00Z</dcterms:modified>
</cp:coreProperties>
</file>