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876ABB" w:rsidRDefault="00FA09EE" w:rsidP="00FA09E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CC705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026F93">
              <w:rPr>
                <w:rFonts w:ascii="Verdana" w:hAnsi="Verdana"/>
                <w:sz w:val="18"/>
                <w:szCs w:val="18"/>
              </w:rPr>
              <w:t>0</w:t>
            </w:r>
            <w:r w:rsidR="00CC705E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026F93">
              <w:rPr>
                <w:rFonts w:ascii="Verdana" w:hAnsi="Verdana"/>
                <w:sz w:val="18"/>
                <w:szCs w:val="18"/>
              </w:rPr>
              <w:t>10</w:t>
            </w:r>
            <w:r>
              <w:rPr>
                <w:rFonts w:ascii="Verdana" w:hAnsi="Verdana"/>
                <w:sz w:val="18"/>
                <w:szCs w:val="18"/>
              </w:rPr>
              <w:t>/2016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ΥΠΟΥΡΓΕΙΟ ΠΑΙΔΕΙΑΣ,</w:t>
            </w:r>
            <w:r w:rsidR="00892D5C" w:rsidRPr="00876AB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A09EE" w:rsidRPr="00F25AA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ΕΡΕΥΝΑΣ ΚΑΙ ΘΡΗΣΚΕΥΜΑΤΩΝ</w:t>
            </w:r>
          </w:p>
          <w:p w:rsidR="001F0E02" w:rsidRPr="00F25AAB" w:rsidRDefault="001F0E02" w:rsidP="00F36350">
            <w:pPr>
              <w:spacing w:after="0"/>
              <w:jc w:val="center"/>
              <w:rPr>
                <w:rFonts w:ascii="Verdana" w:hAnsi="Verdana" w:cs="Arial"/>
                <w:spacing w:val="60"/>
                <w:sz w:val="18"/>
                <w:szCs w:val="18"/>
              </w:rPr>
            </w:pPr>
            <w:r w:rsidRPr="00F25AAB">
              <w:rPr>
                <w:rFonts w:ascii="Verdana" w:hAnsi="Verdana" w:cs="Arial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ΠΕΡΙΦΕΡΕΙΑΚΗ ΔΙΕΥΘΥΝΣΗ </w:t>
            </w:r>
          </w:p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F25AA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ΕΚΠΑΙΔΕΥΣΗΣ ΘΕΣΣΑΛΙΑΣ </w:t>
            </w:r>
          </w:p>
          <w:p w:rsidR="001F0E02" w:rsidRPr="00B242D3" w:rsidRDefault="001F0E02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1608CE" w:rsidRPr="00FC1F4C" w:rsidRDefault="00173E0B" w:rsidP="00FC1F4C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lang w:eastAsia="el-GR"/>
        </w:rPr>
      </w:pPr>
      <w:r>
        <w:rPr>
          <w:rFonts w:ascii="Verdana" w:hAnsi="Verdana"/>
          <w:b/>
          <w:sz w:val="24"/>
          <w:szCs w:val="24"/>
          <w:lang w:eastAsia="el-GR"/>
        </w:rPr>
        <w:t>Α</w:t>
      </w:r>
      <w:r w:rsidR="002A1764">
        <w:rPr>
          <w:rFonts w:ascii="Verdana" w:hAnsi="Verdana"/>
          <w:b/>
          <w:sz w:val="24"/>
          <w:szCs w:val="24"/>
          <w:lang w:eastAsia="el-GR"/>
        </w:rPr>
        <w:t>νακοίνωση</w:t>
      </w:r>
    </w:p>
    <w:p w:rsidR="001608CE" w:rsidRPr="00B242D3" w:rsidRDefault="001608CE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Pr="00B242D3" w:rsidRDefault="009C1710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Οριστικός πίνακας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προσωρινών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ωρομισθίων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κλάδου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 xml:space="preserve">ΠΕ25 –Σχολικών Νοσηλευτών,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ειδικού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εκπαιδευτικού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Style w:val="a5"/>
          <w:rFonts w:ascii="Tahoma" w:hAnsi="Tahoma" w:cs="Tahoma"/>
          <w:color w:val="333333"/>
          <w:sz w:val="19"/>
          <w:szCs w:val="19"/>
        </w:rPr>
        <w:t>σχολικού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έτους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2016-2017</w:t>
      </w:r>
    </w:p>
    <w:p w:rsidR="00FC1F4C" w:rsidRPr="00553E70" w:rsidRDefault="00FC1F4C" w:rsidP="00553E70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Η Περιφερειακή Διεύθυνση Εκπαίδευσης Θεσσαλίας γνωστοποιεί ότι,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μετά το </w:t>
      </w:r>
      <w:proofErr w:type="spellStart"/>
      <w:r w:rsidR="00026F93">
        <w:rPr>
          <w:rFonts w:ascii="Tahoma" w:hAnsi="Tahoma" w:cs="Tahoma"/>
          <w:color w:val="333333"/>
          <w:sz w:val="19"/>
          <w:szCs w:val="19"/>
        </w:rPr>
        <w:t>υπ΄αριθμ</w:t>
      </w:r>
      <w:proofErr w:type="spellEnd"/>
      <w:r w:rsidR="00026F93">
        <w:rPr>
          <w:rFonts w:ascii="Tahoma" w:hAnsi="Tahoma" w:cs="Tahoma"/>
          <w:color w:val="333333"/>
          <w:sz w:val="19"/>
          <w:szCs w:val="19"/>
        </w:rPr>
        <w:t xml:space="preserve">. </w:t>
      </w:r>
      <w:r w:rsidR="00CC705E">
        <w:rPr>
          <w:rFonts w:ascii="Tahoma" w:hAnsi="Tahoma" w:cs="Tahoma"/>
          <w:color w:val="333333"/>
          <w:sz w:val="19"/>
          <w:szCs w:val="19"/>
        </w:rPr>
        <w:t>18701/04-10-2016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έγγραφο του ΑΣΕΠ με θέμα «Ενημέρωση επί του ελέγχου </w:t>
      </w:r>
      <w:r w:rsidR="00CC705E">
        <w:rPr>
          <w:rFonts w:ascii="Tahoma" w:hAnsi="Tahoma" w:cs="Tahoma"/>
          <w:color w:val="333333"/>
          <w:sz w:val="19"/>
          <w:szCs w:val="19"/>
        </w:rPr>
        <w:t xml:space="preserve">τεσσάρων (04)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ενστάσεων Ειδικού </w:t>
      </w:r>
      <w:r w:rsidR="00CC705E">
        <w:rPr>
          <w:rFonts w:ascii="Tahoma" w:hAnsi="Tahoma" w:cs="Tahoma"/>
          <w:color w:val="333333"/>
          <w:sz w:val="19"/>
          <w:szCs w:val="19"/>
        </w:rPr>
        <w:t>Εκπαιδευ</w:t>
      </w:r>
      <w:r w:rsidR="00026F93">
        <w:rPr>
          <w:rFonts w:ascii="Tahoma" w:hAnsi="Tahoma" w:cs="Tahoma"/>
          <w:color w:val="333333"/>
          <w:sz w:val="19"/>
          <w:szCs w:val="19"/>
        </w:rPr>
        <w:t>τικού Προσωπικού (Ε</w:t>
      </w:r>
      <w:r w:rsidR="00CC705E">
        <w:rPr>
          <w:rFonts w:ascii="Tahoma" w:hAnsi="Tahoma" w:cs="Tahoma"/>
          <w:color w:val="333333"/>
          <w:sz w:val="19"/>
          <w:szCs w:val="19"/>
        </w:rPr>
        <w:t>Ε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Π) κλάδου </w:t>
      </w:r>
      <w:r w:rsidR="00CC705E">
        <w:rPr>
          <w:rFonts w:ascii="Tahoma" w:hAnsi="Tahoma" w:cs="Tahoma"/>
          <w:color w:val="333333"/>
          <w:sz w:val="19"/>
          <w:szCs w:val="19"/>
        </w:rPr>
        <w:t>ΠΕ25 – Σχολικών Νοσηλευτών,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κατά των προσωρινών πινάκων κατάταξης αυτών, Π.Δ.Ε. Θεσσαλίας»</w:t>
      </w:r>
      <w:r>
        <w:rPr>
          <w:rFonts w:ascii="Tahoma" w:hAnsi="Tahoma" w:cs="Tahoma"/>
          <w:color w:val="333333"/>
          <w:sz w:val="19"/>
          <w:szCs w:val="19"/>
        </w:rPr>
        <w:t>, καταρτίστηκ</w:t>
      </w:r>
      <w:r w:rsidR="00026F93">
        <w:rPr>
          <w:rFonts w:ascii="Tahoma" w:hAnsi="Tahoma" w:cs="Tahoma"/>
          <w:color w:val="333333"/>
          <w:sz w:val="19"/>
          <w:szCs w:val="19"/>
        </w:rPr>
        <w:t>ε</w:t>
      </w:r>
      <w:r w:rsidR="00553E70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 βάσει της οικείας πρόσκλησης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008080"/>
          <w:sz w:val="19"/>
          <w:szCs w:val="19"/>
        </w:rPr>
        <w:t>(</w:t>
      </w:r>
      <w:r w:rsidR="00553E70">
        <w:rPr>
          <w:rFonts w:ascii="Tahoma" w:hAnsi="Tahoma" w:cs="Tahoma"/>
          <w:color w:val="008080"/>
          <w:sz w:val="19"/>
          <w:szCs w:val="19"/>
        </w:rPr>
        <w:t>118640/Δ3/19-07-2016</w:t>
      </w:r>
      <w:r>
        <w:rPr>
          <w:rFonts w:ascii="Tahoma" w:hAnsi="Tahoma" w:cs="Tahoma"/>
          <w:color w:val="333333"/>
          <w:sz w:val="19"/>
          <w:szCs w:val="19"/>
        </w:rPr>
        <w:t xml:space="preserve">), </w:t>
      </w:r>
      <w:r w:rsidR="00026F93">
        <w:rPr>
          <w:rFonts w:ascii="Tahoma" w:hAnsi="Tahoma" w:cs="Tahoma"/>
          <w:color w:val="333333"/>
          <w:sz w:val="19"/>
          <w:szCs w:val="19"/>
        </w:rPr>
        <w:t>ο οριστικός</w:t>
      </w:r>
      <w:r>
        <w:rPr>
          <w:rFonts w:ascii="Tahoma" w:hAnsi="Tahoma" w:cs="Tahoma"/>
          <w:color w:val="333333"/>
          <w:sz w:val="19"/>
          <w:szCs w:val="19"/>
        </w:rPr>
        <w:t xml:space="preserve"> πίνακ</w:t>
      </w:r>
      <w:r w:rsidR="00026F93">
        <w:rPr>
          <w:rFonts w:ascii="Tahoma" w:hAnsi="Tahoma" w:cs="Tahoma"/>
          <w:color w:val="333333"/>
          <w:sz w:val="19"/>
          <w:szCs w:val="19"/>
        </w:rPr>
        <w:t>α</w:t>
      </w:r>
      <w:r>
        <w:rPr>
          <w:rFonts w:ascii="Tahoma" w:hAnsi="Tahoma" w:cs="Tahoma"/>
          <w:color w:val="333333"/>
          <w:sz w:val="19"/>
          <w:szCs w:val="19"/>
        </w:rPr>
        <w:t xml:space="preserve">ς κατάταξης αναπληρωτών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κλάδου </w:t>
      </w:r>
      <w:r w:rsidR="00CC705E">
        <w:rPr>
          <w:rFonts w:ascii="Tahoma" w:hAnsi="Tahoma" w:cs="Tahoma"/>
          <w:color w:val="333333"/>
          <w:sz w:val="19"/>
          <w:szCs w:val="19"/>
        </w:rPr>
        <w:t>Π</w:t>
      </w:r>
      <w:r w:rsidR="00026F93">
        <w:rPr>
          <w:rFonts w:ascii="Tahoma" w:hAnsi="Tahoma" w:cs="Tahoma"/>
          <w:color w:val="333333"/>
          <w:sz w:val="19"/>
          <w:szCs w:val="19"/>
        </w:rPr>
        <w:t>Ε</w:t>
      </w:r>
      <w:r w:rsidR="00CC705E">
        <w:rPr>
          <w:rFonts w:ascii="Tahoma" w:hAnsi="Tahoma" w:cs="Tahoma"/>
          <w:color w:val="333333"/>
          <w:sz w:val="19"/>
          <w:szCs w:val="19"/>
        </w:rPr>
        <w:t>25 – Σχολικών Νοσηλευτών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Ειδικού </w:t>
      </w:r>
      <w:r w:rsidR="00CC705E">
        <w:rPr>
          <w:rFonts w:ascii="Tahoma" w:hAnsi="Tahoma" w:cs="Tahoma"/>
          <w:color w:val="333333"/>
          <w:sz w:val="19"/>
          <w:szCs w:val="19"/>
        </w:rPr>
        <w:t>Εκπαιδευ</w:t>
      </w:r>
      <w:r>
        <w:rPr>
          <w:rFonts w:ascii="Tahoma" w:hAnsi="Tahoma" w:cs="Tahoma"/>
          <w:color w:val="333333"/>
          <w:sz w:val="19"/>
          <w:szCs w:val="19"/>
        </w:rPr>
        <w:t xml:space="preserve">τικού Προσωπικού </w:t>
      </w:r>
      <w:r w:rsidR="00CC705E">
        <w:rPr>
          <w:rFonts w:ascii="Tahoma" w:hAnsi="Tahoma" w:cs="Tahoma"/>
          <w:color w:val="333333"/>
          <w:sz w:val="19"/>
          <w:szCs w:val="19"/>
        </w:rPr>
        <w:t>.</w:t>
      </w:r>
      <w:r>
        <w:rPr>
          <w:rFonts w:ascii="Tahoma" w:hAnsi="Tahoma" w:cs="Tahoma"/>
          <w:color w:val="333333"/>
          <w:sz w:val="19"/>
          <w:szCs w:val="19"/>
        </w:rPr>
        <w:t xml:space="preserve">  </w:t>
      </w:r>
    </w:p>
    <w:p w:rsidR="00CA5572" w:rsidRDefault="00CA5572" w:rsidP="00FC1F4C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eastAsia="el-GR"/>
        </w:rPr>
      </w:pPr>
    </w:p>
    <w:p w:rsidR="00CA5572" w:rsidRDefault="00CA5572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26F93"/>
    <w:rsid w:val="00050C25"/>
    <w:rsid w:val="000A01D6"/>
    <w:rsid w:val="000D1343"/>
    <w:rsid w:val="000E49E6"/>
    <w:rsid w:val="00107394"/>
    <w:rsid w:val="0011297E"/>
    <w:rsid w:val="001269E4"/>
    <w:rsid w:val="00133C67"/>
    <w:rsid w:val="00155C81"/>
    <w:rsid w:val="001608CE"/>
    <w:rsid w:val="00173E0B"/>
    <w:rsid w:val="001A07BB"/>
    <w:rsid w:val="001A1964"/>
    <w:rsid w:val="001A29A6"/>
    <w:rsid w:val="001C3F8B"/>
    <w:rsid w:val="001C7DC7"/>
    <w:rsid w:val="001D0F5E"/>
    <w:rsid w:val="001D53C3"/>
    <w:rsid w:val="001E50FB"/>
    <w:rsid w:val="001F0E02"/>
    <w:rsid w:val="00214342"/>
    <w:rsid w:val="002178C2"/>
    <w:rsid w:val="002418B6"/>
    <w:rsid w:val="0026332C"/>
    <w:rsid w:val="00286D6C"/>
    <w:rsid w:val="002A1764"/>
    <w:rsid w:val="002D7C01"/>
    <w:rsid w:val="002F2D7E"/>
    <w:rsid w:val="002F3567"/>
    <w:rsid w:val="00315957"/>
    <w:rsid w:val="00335F29"/>
    <w:rsid w:val="003507F9"/>
    <w:rsid w:val="003630A8"/>
    <w:rsid w:val="003A42C8"/>
    <w:rsid w:val="003B22F1"/>
    <w:rsid w:val="003C01F5"/>
    <w:rsid w:val="003C1B8C"/>
    <w:rsid w:val="004005FD"/>
    <w:rsid w:val="0040734D"/>
    <w:rsid w:val="00421A57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53E70"/>
    <w:rsid w:val="00560003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83C12"/>
    <w:rsid w:val="006C5ADC"/>
    <w:rsid w:val="006D4E1D"/>
    <w:rsid w:val="006F7A59"/>
    <w:rsid w:val="007001A9"/>
    <w:rsid w:val="00746D85"/>
    <w:rsid w:val="00755E0B"/>
    <w:rsid w:val="007658B9"/>
    <w:rsid w:val="00773159"/>
    <w:rsid w:val="00776BBC"/>
    <w:rsid w:val="007A4D5F"/>
    <w:rsid w:val="007B40CD"/>
    <w:rsid w:val="0081153A"/>
    <w:rsid w:val="00822405"/>
    <w:rsid w:val="00826FD7"/>
    <w:rsid w:val="0083281F"/>
    <w:rsid w:val="00876ABB"/>
    <w:rsid w:val="00892D5C"/>
    <w:rsid w:val="0089702F"/>
    <w:rsid w:val="008E0563"/>
    <w:rsid w:val="00902AE1"/>
    <w:rsid w:val="00906BBB"/>
    <w:rsid w:val="0091128A"/>
    <w:rsid w:val="009144F0"/>
    <w:rsid w:val="00965534"/>
    <w:rsid w:val="00966356"/>
    <w:rsid w:val="00966CF6"/>
    <w:rsid w:val="00997E04"/>
    <w:rsid w:val="009C1710"/>
    <w:rsid w:val="009D5C8A"/>
    <w:rsid w:val="009F579B"/>
    <w:rsid w:val="00A03EAA"/>
    <w:rsid w:val="00A301D0"/>
    <w:rsid w:val="00A54670"/>
    <w:rsid w:val="00AE7D77"/>
    <w:rsid w:val="00B076BE"/>
    <w:rsid w:val="00B200A5"/>
    <w:rsid w:val="00B242D3"/>
    <w:rsid w:val="00B3138F"/>
    <w:rsid w:val="00B328DB"/>
    <w:rsid w:val="00B53F24"/>
    <w:rsid w:val="00B747EE"/>
    <w:rsid w:val="00BD54FE"/>
    <w:rsid w:val="00BD7083"/>
    <w:rsid w:val="00BE1DE2"/>
    <w:rsid w:val="00CA3E66"/>
    <w:rsid w:val="00CA49CC"/>
    <w:rsid w:val="00CA5572"/>
    <w:rsid w:val="00CB5913"/>
    <w:rsid w:val="00CC2EF0"/>
    <w:rsid w:val="00CC705E"/>
    <w:rsid w:val="00CF4FAE"/>
    <w:rsid w:val="00D1260C"/>
    <w:rsid w:val="00D40087"/>
    <w:rsid w:val="00D54CAD"/>
    <w:rsid w:val="00D65428"/>
    <w:rsid w:val="00D85B8B"/>
    <w:rsid w:val="00D90130"/>
    <w:rsid w:val="00DA0229"/>
    <w:rsid w:val="00DA04EB"/>
    <w:rsid w:val="00DA5073"/>
    <w:rsid w:val="00DA74E1"/>
    <w:rsid w:val="00DC2B8A"/>
    <w:rsid w:val="00DF3ADE"/>
    <w:rsid w:val="00DF684D"/>
    <w:rsid w:val="00E06941"/>
    <w:rsid w:val="00E23C29"/>
    <w:rsid w:val="00E81FBF"/>
    <w:rsid w:val="00EA2FC6"/>
    <w:rsid w:val="00EC3F0B"/>
    <w:rsid w:val="00ED076F"/>
    <w:rsid w:val="00F00EF3"/>
    <w:rsid w:val="00F134F0"/>
    <w:rsid w:val="00F21B5F"/>
    <w:rsid w:val="00F24C7C"/>
    <w:rsid w:val="00F25AAB"/>
    <w:rsid w:val="00F339C2"/>
    <w:rsid w:val="00F36350"/>
    <w:rsid w:val="00F50488"/>
    <w:rsid w:val="00F523E3"/>
    <w:rsid w:val="00F56C02"/>
    <w:rsid w:val="00F65092"/>
    <w:rsid w:val="00FA09EE"/>
    <w:rsid w:val="00FC1F4C"/>
    <w:rsid w:val="00FC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user3</cp:lastModifiedBy>
  <cp:revision>16</cp:revision>
  <cp:lastPrinted>2016-08-29T07:55:00Z</cp:lastPrinted>
  <dcterms:created xsi:type="dcterms:W3CDTF">2016-08-29T11:14:00Z</dcterms:created>
  <dcterms:modified xsi:type="dcterms:W3CDTF">2016-10-07T10:54:00Z</dcterms:modified>
</cp:coreProperties>
</file>