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CF4" w:rsidRPr="00B51CF4" w:rsidRDefault="00B51CF4" w:rsidP="00B51CF4">
      <w:pPr>
        <w:spacing w:before="100" w:beforeAutospacing="1" w:after="100" w:afterAutospacing="1" w:line="240" w:lineRule="auto"/>
        <w:jc w:val="center"/>
        <w:rPr>
          <w:rFonts w:eastAsia="Times New Roman" w:cs="Times New Roman"/>
          <w:b/>
          <w:i/>
          <w:iCs/>
          <w:sz w:val="28"/>
          <w:szCs w:val="28"/>
          <w:u w:val="single"/>
          <w:lang w:val="en-US" w:eastAsia="el-GR"/>
        </w:rPr>
      </w:pPr>
      <w:r w:rsidRPr="00B51CF4">
        <w:rPr>
          <w:rFonts w:eastAsia="Times New Roman" w:cs="Times New Roman"/>
          <w:b/>
          <w:i/>
          <w:iCs/>
          <w:sz w:val="28"/>
          <w:szCs w:val="28"/>
          <w:u w:val="single"/>
          <w:lang w:val="en-US" w:eastAsia="el-GR"/>
        </w:rPr>
        <w:t>Brief Presentation of the NNN-</w:t>
      </w:r>
      <w:proofErr w:type="spellStart"/>
      <w:r w:rsidRPr="00B51CF4">
        <w:rPr>
          <w:rFonts w:eastAsia="Times New Roman" w:cs="Times New Roman"/>
          <w:b/>
          <w:i/>
          <w:iCs/>
          <w:sz w:val="28"/>
          <w:szCs w:val="28"/>
          <w:u w:val="single"/>
          <w:lang w:val="en-US" w:eastAsia="el-GR"/>
        </w:rPr>
        <w:t>NetnotNeet</w:t>
      </w:r>
      <w:proofErr w:type="spellEnd"/>
      <w:r w:rsidRPr="00B51CF4">
        <w:rPr>
          <w:rFonts w:eastAsia="Times New Roman" w:cs="Times New Roman"/>
          <w:b/>
          <w:i/>
          <w:iCs/>
          <w:sz w:val="28"/>
          <w:szCs w:val="28"/>
          <w:u w:val="single"/>
          <w:lang w:val="en-US" w:eastAsia="el-GR"/>
        </w:rPr>
        <w:t xml:space="preserve"> Project</w:t>
      </w:r>
    </w:p>
    <w:p w:rsidR="00B51CF4" w:rsidRPr="00B51CF4" w:rsidRDefault="00B51CF4" w:rsidP="00B51CF4">
      <w:pPr>
        <w:spacing w:before="100" w:beforeAutospacing="1" w:after="100" w:afterAutospacing="1" w:line="240" w:lineRule="auto"/>
        <w:jc w:val="both"/>
        <w:rPr>
          <w:rFonts w:eastAsia="Times New Roman" w:cs="Times New Roman"/>
          <w:lang w:val="en-US" w:eastAsia="el-GR"/>
        </w:rPr>
      </w:pPr>
      <w:r w:rsidRPr="00B51CF4">
        <w:rPr>
          <w:rFonts w:eastAsia="Times New Roman" w:cs="Times New Roman"/>
          <w:i/>
          <w:iCs/>
          <w:lang w:val="en-US" w:eastAsia="el-GR"/>
        </w:rPr>
        <w:t>At EU level NEETs (Not in Employment Education or Training) are considered one of the most problematic groups in the context of youth unemployment. This project wants to enhance networking and co-operation amongst public and private actors, including through the exploitation of the tools existing in each country involved, in order to improve performances of VET system, employment services and relevant public authorities (VET&amp;PA system) client-</w:t>
      </w:r>
      <w:proofErr w:type="spellStart"/>
      <w:r w:rsidRPr="00B51CF4">
        <w:rPr>
          <w:rFonts w:eastAsia="Times New Roman" w:cs="Times New Roman"/>
          <w:i/>
          <w:iCs/>
          <w:lang w:val="en-US" w:eastAsia="el-GR"/>
        </w:rPr>
        <w:t>centred</w:t>
      </w:r>
      <w:proofErr w:type="spellEnd"/>
      <w:r w:rsidRPr="00B51CF4">
        <w:rPr>
          <w:rFonts w:eastAsia="Times New Roman" w:cs="Times New Roman"/>
          <w:i/>
          <w:iCs/>
          <w:lang w:val="en-US" w:eastAsia="el-GR"/>
        </w:rPr>
        <w:t xml:space="preserve">, and to better respond to the different needs of NEET people at local and European level. </w:t>
      </w:r>
    </w:p>
    <w:p w:rsidR="00B51CF4" w:rsidRPr="00B51CF4" w:rsidRDefault="00B51CF4" w:rsidP="00B51CF4">
      <w:pPr>
        <w:spacing w:before="100" w:beforeAutospacing="1" w:after="100" w:afterAutospacing="1" w:line="240" w:lineRule="auto"/>
        <w:jc w:val="both"/>
        <w:outlineLvl w:val="2"/>
        <w:rPr>
          <w:rFonts w:eastAsia="Times New Roman" w:cs="Times New Roman"/>
          <w:b/>
          <w:bCs/>
          <w:lang w:val="en-US" w:eastAsia="el-GR"/>
        </w:rPr>
      </w:pPr>
      <w:r w:rsidRPr="00B51CF4">
        <w:rPr>
          <w:rFonts w:eastAsia="Times New Roman" w:cs="Times New Roman"/>
          <w:b/>
          <w:bCs/>
          <w:lang w:val="en-US" w:eastAsia="el-GR"/>
        </w:rPr>
        <w:t>The partnership</w:t>
      </w:r>
    </w:p>
    <w:p w:rsidR="00B51CF4" w:rsidRPr="00B51CF4" w:rsidRDefault="00B51CF4" w:rsidP="00B51CF4">
      <w:pPr>
        <w:spacing w:before="100" w:beforeAutospacing="1" w:after="100" w:afterAutospacing="1" w:line="240" w:lineRule="auto"/>
        <w:jc w:val="both"/>
        <w:rPr>
          <w:rFonts w:eastAsia="Times New Roman" w:cs="Times New Roman"/>
          <w:lang w:val="en-US" w:eastAsia="el-GR"/>
        </w:rPr>
      </w:pPr>
      <w:proofErr w:type="gramStart"/>
      <w:r w:rsidRPr="00B51CF4">
        <w:rPr>
          <w:rFonts w:eastAsia="Times New Roman" w:cs="Times New Roman"/>
          <w:lang w:val="en-US" w:eastAsia="el-GR"/>
        </w:rPr>
        <w:t xml:space="preserve">CIOFS-FP (leader – Rome/Italy), Aarhus Social and Healthcare College (Aarhus/Denmark), </w:t>
      </w:r>
      <w:proofErr w:type="spellStart"/>
      <w:r w:rsidRPr="00B51CF4">
        <w:rPr>
          <w:rFonts w:eastAsia="Times New Roman" w:cs="Times New Roman"/>
          <w:lang w:val="en-US" w:eastAsia="el-GR"/>
        </w:rPr>
        <w:t>MetropolisNet</w:t>
      </w:r>
      <w:proofErr w:type="spellEnd"/>
      <w:r w:rsidRPr="00B51CF4">
        <w:rPr>
          <w:rFonts w:eastAsia="Times New Roman" w:cs="Times New Roman"/>
          <w:lang w:val="en-US" w:eastAsia="el-GR"/>
        </w:rPr>
        <w:t xml:space="preserve"> (European Economic Interest Grouping- EEIG), </w:t>
      </w:r>
      <w:proofErr w:type="spellStart"/>
      <w:r w:rsidRPr="00B51CF4">
        <w:rPr>
          <w:rFonts w:eastAsia="Times New Roman" w:cs="Times New Roman"/>
          <w:lang w:val="en-US" w:eastAsia="el-GR"/>
        </w:rPr>
        <w:t>Ballymun</w:t>
      </w:r>
      <w:proofErr w:type="spellEnd"/>
      <w:r w:rsidRPr="00B51CF4">
        <w:rPr>
          <w:rFonts w:eastAsia="Times New Roman" w:cs="Times New Roman"/>
          <w:lang w:val="en-US" w:eastAsia="el-GR"/>
        </w:rPr>
        <w:t xml:space="preserve"> Job Center (Dublin/Ireland), </w:t>
      </w:r>
      <w:proofErr w:type="spellStart"/>
      <w:r w:rsidRPr="00B51CF4">
        <w:rPr>
          <w:rFonts w:eastAsia="Times New Roman" w:cs="Times New Roman"/>
          <w:lang w:val="en-US" w:eastAsia="el-GR"/>
        </w:rPr>
        <w:t>Asociatia</w:t>
      </w:r>
      <w:proofErr w:type="spellEnd"/>
      <w:r w:rsidRPr="00B51CF4">
        <w:rPr>
          <w:rFonts w:eastAsia="Times New Roman" w:cs="Times New Roman"/>
          <w:lang w:val="en-US" w:eastAsia="el-GR"/>
        </w:rPr>
        <w:t xml:space="preserve"> </w:t>
      </w:r>
      <w:proofErr w:type="spellStart"/>
      <w:r w:rsidRPr="00B51CF4">
        <w:rPr>
          <w:rFonts w:eastAsia="Times New Roman" w:cs="Times New Roman"/>
          <w:lang w:val="en-US" w:eastAsia="el-GR"/>
        </w:rPr>
        <w:t>pentru</w:t>
      </w:r>
      <w:proofErr w:type="spellEnd"/>
      <w:r w:rsidRPr="00B51CF4">
        <w:rPr>
          <w:rFonts w:eastAsia="Times New Roman" w:cs="Times New Roman"/>
          <w:lang w:val="en-US" w:eastAsia="el-GR"/>
        </w:rPr>
        <w:t xml:space="preserve"> </w:t>
      </w:r>
      <w:proofErr w:type="spellStart"/>
      <w:r w:rsidRPr="00B51CF4">
        <w:rPr>
          <w:rFonts w:eastAsia="Times New Roman" w:cs="Times New Roman"/>
          <w:lang w:val="en-US" w:eastAsia="el-GR"/>
        </w:rPr>
        <w:t>Invatare</w:t>
      </w:r>
      <w:proofErr w:type="spellEnd"/>
      <w:r w:rsidRPr="00B51CF4">
        <w:rPr>
          <w:rFonts w:eastAsia="Times New Roman" w:cs="Times New Roman"/>
          <w:lang w:val="en-US" w:eastAsia="el-GR"/>
        </w:rPr>
        <w:t xml:space="preserve"> </w:t>
      </w:r>
      <w:proofErr w:type="spellStart"/>
      <w:r w:rsidRPr="00B51CF4">
        <w:rPr>
          <w:rFonts w:eastAsia="Times New Roman" w:cs="Times New Roman"/>
          <w:lang w:val="en-US" w:eastAsia="el-GR"/>
        </w:rPr>
        <w:t>Permanenta</w:t>
      </w:r>
      <w:proofErr w:type="spellEnd"/>
      <w:r w:rsidRPr="00B51CF4">
        <w:rPr>
          <w:rFonts w:eastAsia="Times New Roman" w:cs="Times New Roman"/>
          <w:lang w:val="en-US" w:eastAsia="el-GR"/>
        </w:rPr>
        <w:t xml:space="preserve"> (Iasi/Romania).</w:t>
      </w:r>
      <w:proofErr w:type="gramEnd"/>
    </w:p>
    <w:p w:rsidR="00B51CF4" w:rsidRPr="00B51CF4" w:rsidRDefault="00B51CF4" w:rsidP="00B51CF4">
      <w:pPr>
        <w:spacing w:before="100" w:beforeAutospacing="1" w:after="100" w:afterAutospacing="1" w:line="240" w:lineRule="auto"/>
        <w:jc w:val="both"/>
        <w:outlineLvl w:val="2"/>
        <w:rPr>
          <w:rFonts w:eastAsia="Times New Roman" w:cs="Times New Roman"/>
          <w:b/>
          <w:bCs/>
          <w:lang w:val="en-US" w:eastAsia="el-GR"/>
        </w:rPr>
      </w:pPr>
      <w:r w:rsidRPr="00B51CF4">
        <w:rPr>
          <w:rFonts w:eastAsia="Times New Roman" w:cs="Times New Roman"/>
          <w:b/>
          <w:bCs/>
          <w:lang w:val="en-US" w:eastAsia="el-GR"/>
        </w:rPr>
        <w:t>Institutional partners:</w:t>
      </w:r>
    </w:p>
    <w:p w:rsidR="00B51CF4" w:rsidRPr="00B51CF4" w:rsidRDefault="00B51CF4" w:rsidP="00B51CF4">
      <w:pPr>
        <w:spacing w:before="100" w:beforeAutospacing="1" w:after="100" w:afterAutospacing="1" w:line="240" w:lineRule="auto"/>
        <w:jc w:val="both"/>
        <w:rPr>
          <w:rFonts w:eastAsia="Times New Roman" w:cs="Times New Roman"/>
          <w:lang w:val="en-US" w:eastAsia="el-GR"/>
        </w:rPr>
      </w:pPr>
      <w:proofErr w:type="spellStart"/>
      <w:r w:rsidRPr="00B51CF4">
        <w:rPr>
          <w:rFonts w:eastAsia="Times New Roman" w:cs="Times New Roman"/>
          <w:lang w:val="en-US" w:eastAsia="el-GR"/>
        </w:rPr>
        <w:t>Provincia</w:t>
      </w:r>
      <w:proofErr w:type="spellEnd"/>
      <w:r w:rsidRPr="00B51CF4">
        <w:rPr>
          <w:rFonts w:eastAsia="Times New Roman" w:cs="Times New Roman"/>
          <w:lang w:val="en-US" w:eastAsia="el-GR"/>
        </w:rPr>
        <w:t xml:space="preserve"> </w:t>
      </w:r>
      <w:proofErr w:type="spellStart"/>
      <w:r w:rsidRPr="00B51CF4">
        <w:rPr>
          <w:rFonts w:eastAsia="Times New Roman" w:cs="Times New Roman"/>
          <w:lang w:val="en-US" w:eastAsia="el-GR"/>
        </w:rPr>
        <w:t>di</w:t>
      </w:r>
      <w:proofErr w:type="spellEnd"/>
      <w:r w:rsidRPr="00B51CF4">
        <w:rPr>
          <w:rFonts w:eastAsia="Times New Roman" w:cs="Times New Roman"/>
          <w:lang w:val="en-US" w:eastAsia="el-GR"/>
        </w:rPr>
        <w:t xml:space="preserve"> Livorno (Livorno/Italy), </w:t>
      </w:r>
      <w:proofErr w:type="spellStart"/>
      <w:r w:rsidRPr="00B51CF4">
        <w:rPr>
          <w:rFonts w:eastAsia="Times New Roman" w:cs="Times New Roman"/>
          <w:lang w:val="en-US" w:eastAsia="el-GR"/>
        </w:rPr>
        <w:t>Fundación</w:t>
      </w:r>
      <w:proofErr w:type="spellEnd"/>
      <w:r w:rsidRPr="00B51CF4">
        <w:rPr>
          <w:rFonts w:eastAsia="Times New Roman" w:cs="Times New Roman"/>
          <w:lang w:val="en-US" w:eastAsia="el-GR"/>
        </w:rPr>
        <w:t xml:space="preserve"> CV </w:t>
      </w:r>
      <w:proofErr w:type="spellStart"/>
      <w:r w:rsidRPr="00B51CF4">
        <w:rPr>
          <w:rFonts w:eastAsia="Times New Roman" w:cs="Times New Roman"/>
          <w:lang w:val="en-US" w:eastAsia="el-GR"/>
        </w:rPr>
        <w:t>Pacto</w:t>
      </w:r>
      <w:proofErr w:type="spellEnd"/>
      <w:r w:rsidRPr="00B51CF4">
        <w:rPr>
          <w:rFonts w:eastAsia="Times New Roman" w:cs="Times New Roman"/>
          <w:lang w:val="en-US" w:eastAsia="el-GR"/>
        </w:rPr>
        <w:t xml:space="preserve"> </w:t>
      </w:r>
      <w:proofErr w:type="spellStart"/>
      <w:r w:rsidRPr="00B51CF4">
        <w:rPr>
          <w:rFonts w:eastAsia="Times New Roman" w:cs="Times New Roman"/>
          <w:lang w:val="en-US" w:eastAsia="el-GR"/>
        </w:rPr>
        <w:t>para</w:t>
      </w:r>
      <w:proofErr w:type="spellEnd"/>
      <w:r w:rsidRPr="00B51CF4">
        <w:rPr>
          <w:rFonts w:eastAsia="Times New Roman" w:cs="Times New Roman"/>
          <w:lang w:val="en-US" w:eastAsia="el-GR"/>
        </w:rPr>
        <w:t xml:space="preserve"> el </w:t>
      </w:r>
      <w:proofErr w:type="spellStart"/>
      <w:r w:rsidRPr="00B51CF4">
        <w:rPr>
          <w:rFonts w:eastAsia="Times New Roman" w:cs="Times New Roman"/>
          <w:lang w:val="en-US" w:eastAsia="el-GR"/>
        </w:rPr>
        <w:t>Empleo</w:t>
      </w:r>
      <w:proofErr w:type="spellEnd"/>
      <w:r w:rsidRPr="00B51CF4">
        <w:rPr>
          <w:rFonts w:eastAsia="Times New Roman" w:cs="Times New Roman"/>
          <w:lang w:val="en-US" w:eastAsia="el-GR"/>
        </w:rPr>
        <w:t xml:space="preserve"> en la Ciudad de Valencia (Valencia/Spain), </w:t>
      </w:r>
      <w:proofErr w:type="spellStart"/>
      <w:r w:rsidRPr="00B51CF4">
        <w:rPr>
          <w:rFonts w:eastAsia="Times New Roman" w:cs="Times New Roman"/>
          <w:lang w:val="en-US" w:eastAsia="el-GR"/>
        </w:rPr>
        <w:t>Mardin</w:t>
      </w:r>
      <w:proofErr w:type="spellEnd"/>
      <w:r w:rsidRPr="00B51CF4">
        <w:rPr>
          <w:rFonts w:eastAsia="Times New Roman" w:cs="Times New Roman"/>
          <w:lang w:val="en-US" w:eastAsia="el-GR"/>
        </w:rPr>
        <w:t xml:space="preserve"> Governorship – Provincial Social Studies and Project Management (</w:t>
      </w:r>
      <w:proofErr w:type="spellStart"/>
      <w:r w:rsidRPr="00B51CF4">
        <w:rPr>
          <w:rFonts w:eastAsia="Times New Roman" w:cs="Times New Roman"/>
          <w:lang w:val="en-US" w:eastAsia="el-GR"/>
        </w:rPr>
        <w:t>Mardin</w:t>
      </w:r>
      <w:proofErr w:type="spellEnd"/>
      <w:r w:rsidRPr="00B51CF4">
        <w:rPr>
          <w:rFonts w:eastAsia="Times New Roman" w:cs="Times New Roman"/>
          <w:lang w:val="en-US" w:eastAsia="el-GR"/>
        </w:rPr>
        <w:t>/Turkey), City of Dublin Vocational Educational Committee (Dublin/Ireland), CITY OF STOCKHOLM – LABOUR MARKET ADMINISTRATION (Stockholm/Sweden)</w:t>
      </w:r>
      <w:r>
        <w:rPr>
          <w:rFonts w:eastAsia="Times New Roman" w:cs="Times New Roman"/>
          <w:lang w:val="en-US" w:eastAsia="el-GR"/>
        </w:rPr>
        <w:t>, Regional Directorate for Primary and Secondary Education of Thessaly (Thessaly/Greece)</w:t>
      </w:r>
    </w:p>
    <w:p w:rsidR="00B51CF4" w:rsidRPr="00B51CF4" w:rsidRDefault="00B51CF4" w:rsidP="00B51CF4">
      <w:pPr>
        <w:spacing w:before="100" w:beforeAutospacing="1" w:after="100" w:afterAutospacing="1" w:line="240" w:lineRule="auto"/>
        <w:jc w:val="both"/>
        <w:outlineLvl w:val="2"/>
        <w:rPr>
          <w:rFonts w:eastAsia="Times New Roman" w:cs="Times New Roman"/>
          <w:b/>
          <w:bCs/>
          <w:lang w:val="en-US" w:eastAsia="el-GR"/>
        </w:rPr>
      </w:pPr>
      <w:r w:rsidRPr="00B51CF4">
        <w:rPr>
          <w:rFonts w:eastAsia="Times New Roman" w:cs="Times New Roman"/>
          <w:b/>
          <w:bCs/>
          <w:lang w:val="en-US" w:eastAsia="el-GR"/>
        </w:rPr>
        <w:t>The objectives</w:t>
      </w:r>
    </w:p>
    <w:p w:rsidR="00B51CF4" w:rsidRPr="00B51CF4" w:rsidRDefault="00B51CF4" w:rsidP="00B51CF4">
      <w:pPr>
        <w:spacing w:before="100" w:beforeAutospacing="1" w:after="100" w:afterAutospacing="1" w:line="240" w:lineRule="auto"/>
        <w:jc w:val="both"/>
        <w:rPr>
          <w:rFonts w:eastAsia="Times New Roman" w:cs="Times New Roman"/>
          <w:lang w:val="en-US" w:eastAsia="el-GR"/>
        </w:rPr>
      </w:pPr>
      <w:r w:rsidRPr="00B51CF4">
        <w:rPr>
          <w:rFonts w:eastAsia="Times New Roman" w:cs="Times New Roman"/>
          <w:lang w:val="en-US" w:eastAsia="el-GR"/>
        </w:rPr>
        <w:t>The overall objective of NNN is to implement local and European networks, composed of VET&amp;PA actors, supporting and strengthening their services, methodologies and tools and offer them new strategies to contrast the NEET phenomenon at European and local level.</w:t>
      </w:r>
    </w:p>
    <w:p w:rsidR="00B51CF4" w:rsidRPr="00B51CF4" w:rsidRDefault="00B51CF4" w:rsidP="00B51CF4">
      <w:pPr>
        <w:spacing w:before="100" w:beforeAutospacing="1" w:after="100" w:afterAutospacing="1" w:line="240" w:lineRule="auto"/>
        <w:jc w:val="both"/>
        <w:outlineLvl w:val="2"/>
        <w:rPr>
          <w:rFonts w:eastAsia="Times New Roman" w:cs="Times New Roman"/>
          <w:b/>
          <w:bCs/>
          <w:lang w:eastAsia="el-GR"/>
        </w:rPr>
      </w:pPr>
      <w:r w:rsidRPr="00B51CF4">
        <w:rPr>
          <w:rFonts w:eastAsia="Times New Roman" w:cs="Times New Roman"/>
          <w:b/>
          <w:bCs/>
          <w:lang w:eastAsia="el-GR"/>
        </w:rPr>
        <w:t>Operational objectives</w:t>
      </w:r>
    </w:p>
    <w:p w:rsidR="00B51CF4" w:rsidRPr="00B51CF4" w:rsidRDefault="00B51CF4" w:rsidP="00B51CF4">
      <w:pPr>
        <w:numPr>
          <w:ilvl w:val="0"/>
          <w:numId w:val="1"/>
        </w:numPr>
        <w:spacing w:before="100" w:beforeAutospacing="1" w:after="100" w:afterAutospacing="1" w:line="240" w:lineRule="auto"/>
        <w:jc w:val="both"/>
        <w:rPr>
          <w:rFonts w:eastAsia="Times New Roman" w:cs="Times New Roman"/>
          <w:lang w:val="en-US" w:eastAsia="el-GR"/>
        </w:rPr>
      </w:pPr>
      <w:proofErr w:type="gramStart"/>
      <w:r w:rsidRPr="00B51CF4">
        <w:rPr>
          <w:rFonts w:eastAsia="Times New Roman" w:cs="Times New Roman"/>
          <w:lang w:val="en-US" w:eastAsia="el-GR"/>
        </w:rPr>
        <w:t>to</w:t>
      </w:r>
      <w:proofErr w:type="gramEnd"/>
      <w:r w:rsidRPr="00B51CF4">
        <w:rPr>
          <w:rFonts w:eastAsia="Times New Roman" w:cs="Times New Roman"/>
          <w:lang w:val="en-US" w:eastAsia="el-GR"/>
        </w:rPr>
        <w:t xml:space="preserve"> strengthen and support services, methodologies and tools provided by the VET system and employment services, according to the needs of the NEETs in each of the partner countries.</w:t>
      </w:r>
    </w:p>
    <w:p w:rsidR="00B51CF4" w:rsidRPr="00B51CF4" w:rsidRDefault="00B51CF4" w:rsidP="00B51CF4">
      <w:pPr>
        <w:numPr>
          <w:ilvl w:val="0"/>
          <w:numId w:val="1"/>
        </w:numPr>
        <w:spacing w:before="100" w:beforeAutospacing="1" w:after="100" w:afterAutospacing="1" w:line="240" w:lineRule="auto"/>
        <w:jc w:val="both"/>
        <w:rPr>
          <w:rFonts w:eastAsia="Times New Roman" w:cs="Times New Roman"/>
          <w:lang w:val="en-US" w:eastAsia="el-GR"/>
        </w:rPr>
      </w:pPr>
      <w:proofErr w:type="gramStart"/>
      <w:r w:rsidRPr="00B51CF4">
        <w:rPr>
          <w:rFonts w:eastAsia="Times New Roman" w:cs="Times New Roman"/>
          <w:lang w:val="en-US" w:eastAsia="el-GR"/>
        </w:rPr>
        <w:t>to</w:t>
      </w:r>
      <w:proofErr w:type="gramEnd"/>
      <w:r w:rsidRPr="00B51CF4">
        <w:rPr>
          <w:rFonts w:eastAsia="Times New Roman" w:cs="Times New Roman"/>
          <w:lang w:val="en-US" w:eastAsia="el-GR"/>
        </w:rPr>
        <w:t xml:space="preserve"> improve the VET&amp;PA performances through directions provided by the Youth Guarantee Scheme and other European good practices (taking into account local features of labour market and welfare system of each country involved).</w:t>
      </w:r>
    </w:p>
    <w:p w:rsidR="00B51CF4" w:rsidRPr="00B51CF4" w:rsidRDefault="00B51CF4" w:rsidP="00B51CF4">
      <w:pPr>
        <w:numPr>
          <w:ilvl w:val="0"/>
          <w:numId w:val="1"/>
        </w:numPr>
        <w:spacing w:before="100" w:beforeAutospacing="1" w:after="100" w:afterAutospacing="1" w:line="240" w:lineRule="auto"/>
        <w:jc w:val="both"/>
        <w:rPr>
          <w:rFonts w:eastAsia="Times New Roman" w:cs="Times New Roman"/>
          <w:lang w:val="en-US" w:eastAsia="el-GR"/>
        </w:rPr>
      </w:pPr>
      <w:proofErr w:type="gramStart"/>
      <w:r w:rsidRPr="00B51CF4">
        <w:rPr>
          <w:rFonts w:eastAsia="Times New Roman" w:cs="Times New Roman"/>
          <w:lang w:val="en-US" w:eastAsia="el-GR"/>
        </w:rPr>
        <w:t>to</w:t>
      </w:r>
      <w:proofErr w:type="gramEnd"/>
      <w:r w:rsidRPr="00B51CF4">
        <w:rPr>
          <w:rFonts w:eastAsia="Times New Roman" w:cs="Times New Roman"/>
          <w:lang w:val="en-US" w:eastAsia="el-GR"/>
        </w:rPr>
        <w:t xml:space="preserve"> suggest tailored policy interventions taking into account the specific needs and different features of NEET subgroups in the countries involved.</w:t>
      </w:r>
    </w:p>
    <w:p w:rsidR="00B51CF4" w:rsidRPr="00B51CF4" w:rsidRDefault="00B51CF4" w:rsidP="00B51CF4">
      <w:pPr>
        <w:numPr>
          <w:ilvl w:val="0"/>
          <w:numId w:val="1"/>
        </w:numPr>
        <w:spacing w:before="100" w:beforeAutospacing="1" w:after="100" w:afterAutospacing="1" w:line="240" w:lineRule="auto"/>
        <w:jc w:val="both"/>
        <w:rPr>
          <w:rFonts w:eastAsia="Times New Roman" w:cs="Times New Roman"/>
          <w:lang w:val="en-US" w:eastAsia="el-GR"/>
        </w:rPr>
      </w:pPr>
      <w:r w:rsidRPr="00B51CF4">
        <w:rPr>
          <w:rFonts w:eastAsia="Times New Roman" w:cs="Times New Roman"/>
          <w:lang w:val="en-US" w:eastAsia="el-GR"/>
        </w:rPr>
        <w:t xml:space="preserve">to bring public and private stakeholders (Local Administrations, job </w:t>
      </w:r>
      <w:proofErr w:type="spellStart"/>
      <w:r w:rsidRPr="00B51CF4">
        <w:rPr>
          <w:rFonts w:eastAsia="Times New Roman" w:cs="Times New Roman"/>
          <w:lang w:val="en-US" w:eastAsia="el-GR"/>
        </w:rPr>
        <w:t>centres</w:t>
      </w:r>
      <w:proofErr w:type="spellEnd"/>
      <w:r w:rsidRPr="00B51CF4">
        <w:rPr>
          <w:rFonts w:eastAsia="Times New Roman" w:cs="Times New Roman"/>
          <w:lang w:val="en-US" w:eastAsia="el-GR"/>
        </w:rPr>
        <w:t>, SME, VET, etc.) and target groups (NEET, young unemployed, dropouts, etc) together in designing the process of integration of VET&amp;PA actions at local level.</w:t>
      </w:r>
    </w:p>
    <w:p w:rsidR="00B51CF4" w:rsidRPr="00B51CF4" w:rsidRDefault="00B51CF4" w:rsidP="00B51CF4">
      <w:pPr>
        <w:spacing w:before="100" w:beforeAutospacing="1" w:after="100" w:afterAutospacing="1" w:line="240" w:lineRule="auto"/>
        <w:jc w:val="both"/>
        <w:rPr>
          <w:rFonts w:eastAsia="Times New Roman" w:cs="Times New Roman"/>
          <w:lang w:val="en-US" w:eastAsia="el-GR"/>
        </w:rPr>
      </w:pPr>
      <w:r w:rsidRPr="00B51CF4">
        <w:rPr>
          <w:rFonts w:eastAsia="Times New Roman" w:cs="Times New Roman"/>
          <w:lang w:val="en-US" w:eastAsia="el-GR"/>
        </w:rPr>
        <w:t>Particularly attention will be focused to reinforce and/or implement:</w:t>
      </w:r>
    </w:p>
    <w:p w:rsidR="00B51CF4" w:rsidRPr="00B51CF4" w:rsidRDefault="00B51CF4" w:rsidP="00B51CF4">
      <w:pPr>
        <w:numPr>
          <w:ilvl w:val="0"/>
          <w:numId w:val="2"/>
        </w:numPr>
        <w:spacing w:before="100" w:beforeAutospacing="1" w:after="100" w:afterAutospacing="1" w:line="240" w:lineRule="auto"/>
        <w:jc w:val="both"/>
        <w:rPr>
          <w:rFonts w:eastAsia="Times New Roman" w:cs="Times New Roman"/>
          <w:lang w:val="en-US" w:eastAsia="el-GR"/>
        </w:rPr>
      </w:pPr>
      <w:r w:rsidRPr="00B51CF4">
        <w:rPr>
          <w:rFonts w:eastAsia="Times New Roman" w:cs="Times New Roman"/>
          <w:lang w:val="en-US" w:eastAsia="el-GR"/>
        </w:rPr>
        <w:t>measures to reintegrate early school-leavers; measures to provide timely support for those who have just made the decision to drop out by encouraging and enabling them to continue their previous studies or to find other more suitable training alternatives.</w:t>
      </w:r>
    </w:p>
    <w:p w:rsidR="00B51CF4" w:rsidRPr="00B51CF4" w:rsidRDefault="00B51CF4" w:rsidP="00B51CF4">
      <w:pPr>
        <w:numPr>
          <w:ilvl w:val="0"/>
          <w:numId w:val="2"/>
        </w:numPr>
        <w:spacing w:before="100" w:beforeAutospacing="1" w:after="100" w:afterAutospacing="1" w:line="240" w:lineRule="auto"/>
        <w:jc w:val="both"/>
        <w:rPr>
          <w:rFonts w:eastAsia="Times New Roman" w:cs="Times New Roman"/>
          <w:lang w:val="en-US" w:eastAsia="el-GR"/>
        </w:rPr>
      </w:pPr>
      <w:r w:rsidRPr="00B51CF4">
        <w:rPr>
          <w:rFonts w:eastAsia="Times New Roman" w:cs="Times New Roman"/>
          <w:lang w:val="en-US" w:eastAsia="el-GR"/>
        </w:rPr>
        <w:lastRenderedPageBreak/>
        <w:t>measures to prevent early school-leaving. In this regard is our opinion that the education system, and especially VET, should change their teaching didactics (including ICT and social media) and learning principles to include and re-motivate NEET youth.</w:t>
      </w:r>
    </w:p>
    <w:p w:rsidR="00B51CF4" w:rsidRPr="00B51CF4" w:rsidRDefault="00B51CF4" w:rsidP="00B51CF4">
      <w:pPr>
        <w:numPr>
          <w:ilvl w:val="0"/>
          <w:numId w:val="2"/>
        </w:numPr>
        <w:spacing w:before="100" w:beforeAutospacing="1" w:after="100" w:afterAutospacing="1" w:line="240" w:lineRule="auto"/>
        <w:jc w:val="both"/>
        <w:rPr>
          <w:rFonts w:eastAsia="Times New Roman" w:cs="Times New Roman"/>
          <w:lang w:val="en-US" w:eastAsia="el-GR"/>
        </w:rPr>
      </w:pPr>
      <w:r w:rsidRPr="00B51CF4">
        <w:rPr>
          <w:rFonts w:eastAsia="Times New Roman" w:cs="Times New Roman"/>
          <w:lang w:val="en-US" w:eastAsia="el-GR"/>
        </w:rPr>
        <w:t>new methodologies and strategies of Career guidance, to enable NEETs to get suitable work and to avoid a skill mismatch.</w:t>
      </w:r>
    </w:p>
    <w:p w:rsidR="00B51CF4" w:rsidRPr="00B51CF4" w:rsidRDefault="00B51CF4" w:rsidP="00B51CF4">
      <w:pPr>
        <w:numPr>
          <w:ilvl w:val="0"/>
          <w:numId w:val="2"/>
        </w:numPr>
        <w:spacing w:before="100" w:beforeAutospacing="1" w:after="100" w:afterAutospacing="1" w:line="240" w:lineRule="auto"/>
        <w:jc w:val="both"/>
        <w:rPr>
          <w:rFonts w:eastAsia="Times New Roman" w:cs="Times New Roman"/>
          <w:lang w:val="en-US" w:eastAsia="el-GR"/>
        </w:rPr>
      </w:pPr>
      <w:r w:rsidRPr="00B51CF4">
        <w:rPr>
          <w:rFonts w:eastAsia="Times New Roman" w:cs="Times New Roman"/>
          <w:lang w:val="en-US" w:eastAsia="el-GR"/>
        </w:rPr>
        <w:t>school-to-work transition policies, because the transition phases are the trickiest ones thus increase one’s risk of becoming a NEET.</w:t>
      </w:r>
    </w:p>
    <w:p w:rsidR="00B51CF4" w:rsidRPr="00B51CF4" w:rsidRDefault="00B51CF4" w:rsidP="00B51CF4">
      <w:pPr>
        <w:numPr>
          <w:ilvl w:val="0"/>
          <w:numId w:val="2"/>
        </w:numPr>
        <w:spacing w:before="100" w:beforeAutospacing="1" w:after="100" w:afterAutospacing="1" w:line="240" w:lineRule="auto"/>
        <w:jc w:val="both"/>
        <w:rPr>
          <w:rFonts w:eastAsia="Times New Roman" w:cs="Times New Roman"/>
          <w:lang w:val="en-US" w:eastAsia="el-GR"/>
        </w:rPr>
      </w:pPr>
      <w:r w:rsidRPr="00B51CF4">
        <w:rPr>
          <w:rFonts w:eastAsia="Times New Roman" w:cs="Times New Roman"/>
          <w:lang w:val="en-US" w:eastAsia="el-GR"/>
        </w:rPr>
        <w:t>measures to foster employability and to remove barriers to employment. The learning and work methods of youth are now heavily dominated by the media world and this project aims to take this into account as added value for new strategies and approaches.</w:t>
      </w:r>
    </w:p>
    <w:p w:rsidR="00B51CF4" w:rsidRPr="00B51CF4" w:rsidRDefault="00B51CF4" w:rsidP="00B51CF4">
      <w:pPr>
        <w:spacing w:before="100" w:beforeAutospacing="1" w:after="100" w:afterAutospacing="1" w:line="240" w:lineRule="auto"/>
        <w:jc w:val="both"/>
        <w:outlineLvl w:val="2"/>
        <w:rPr>
          <w:rFonts w:eastAsia="Times New Roman" w:cs="Times New Roman"/>
          <w:b/>
          <w:bCs/>
          <w:lang w:val="en-US" w:eastAsia="el-GR"/>
        </w:rPr>
      </w:pPr>
      <w:r w:rsidRPr="00B51CF4">
        <w:rPr>
          <w:rFonts w:eastAsia="Times New Roman" w:cs="Times New Roman"/>
          <w:b/>
          <w:bCs/>
          <w:lang w:val="en-US" w:eastAsia="el-GR"/>
        </w:rPr>
        <w:t>The project is based on a double level of complementary strategies</w:t>
      </w:r>
    </w:p>
    <w:p w:rsidR="00B51CF4" w:rsidRPr="00B51CF4" w:rsidRDefault="00B51CF4" w:rsidP="00B51CF4">
      <w:pPr>
        <w:numPr>
          <w:ilvl w:val="0"/>
          <w:numId w:val="3"/>
        </w:numPr>
        <w:spacing w:before="100" w:beforeAutospacing="1" w:after="100" w:afterAutospacing="1" w:line="240" w:lineRule="auto"/>
        <w:jc w:val="both"/>
        <w:rPr>
          <w:rFonts w:eastAsia="Times New Roman" w:cs="Times New Roman"/>
          <w:lang w:val="en-US" w:eastAsia="el-GR"/>
        </w:rPr>
      </w:pPr>
      <w:r w:rsidRPr="00B51CF4">
        <w:rPr>
          <w:rFonts w:eastAsia="Times New Roman" w:cs="Times New Roman"/>
          <w:lang w:val="en-US" w:eastAsia="el-GR"/>
        </w:rPr>
        <w:t xml:space="preserve">Bottom-up: involving NEETs in </w:t>
      </w:r>
      <w:hyperlink r:id="rId5" w:tooltip="Methodologies" w:history="1">
        <w:r w:rsidRPr="00B51CF4">
          <w:rPr>
            <w:rFonts w:eastAsia="Times New Roman" w:cs="Times New Roman"/>
            <w:b/>
            <w:bCs/>
            <w:color w:val="0000FF"/>
            <w:u w:val="single"/>
            <w:lang w:val="en-US" w:eastAsia="el-GR"/>
          </w:rPr>
          <w:t>Forums</w:t>
        </w:r>
      </w:hyperlink>
      <w:r w:rsidRPr="00B51CF4">
        <w:rPr>
          <w:rFonts w:eastAsia="Times New Roman" w:cs="Times New Roman"/>
          <w:b/>
          <w:bCs/>
          <w:lang w:val="en-US" w:eastAsia="el-GR"/>
        </w:rPr>
        <w:t xml:space="preserve"> </w:t>
      </w:r>
      <w:r w:rsidRPr="00B51CF4">
        <w:rPr>
          <w:rFonts w:eastAsia="Times New Roman" w:cs="Times New Roman"/>
          <w:lang w:val="en-US" w:eastAsia="el-GR"/>
        </w:rPr>
        <w:t xml:space="preserve">and </w:t>
      </w:r>
      <w:hyperlink r:id="rId6" w:tooltip="Methodologies" w:history="1">
        <w:r w:rsidRPr="00B51CF4">
          <w:rPr>
            <w:rFonts w:eastAsia="Times New Roman" w:cs="Times New Roman"/>
            <w:b/>
            <w:bCs/>
            <w:color w:val="0000FF"/>
            <w:u w:val="single"/>
            <w:lang w:val="en-US" w:eastAsia="el-GR"/>
          </w:rPr>
          <w:t>Laboratories of Dialogue</w:t>
        </w:r>
      </w:hyperlink>
      <w:r w:rsidRPr="00B51CF4">
        <w:rPr>
          <w:rFonts w:eastAsia="Times New Roman" w:cs="Times New Roman"/>
          <w:lang w:val="en-US" w:eastAsia="el-GR"/>
        </w:rPr>
        <w:t xml:space="preserve"> to discuss and propose new methodologies and tools for the VET system, employment services and relevant public authorities, according to their needs and expectations.</w:t>
      </w:r>
    </w:p>
    <w:p w:rsidR="00B51CF4" w:rsidRPr="00B51CF4" w:rsidRDefault="00B51CF4" w:rsidP="00B51CF4">
      <w:pPr>
        <w:numPr>
          <w:ilvl w:val="0"/>
          <w:numId w:val="3"/>
        </w:numPr>
        <w:spacing w:before="100" w:beforeAutospacing="1" w:after="100" w:afterAutospacing="1" w:line="240" w:lineRule="auto"/>
        <w:jc w:val="both"/>
        <w:rPr>
          <w:rFonts w:eastAsia="Times New Roman" w:cs="Times New Roman"/>
          <w:lang w:val="en-US" w:eastAsia="el-GR"/>
        </w:rPr>
      </w:pPr>
      <w:r w:rsidRPr="00B51CF4">
        <w:rPr>
          <w:rFonts w:eastAsia="Times New Roman" w:cs="Times New Roman"/>
          <w:lang w:val="en-US" w:eastAsia="el-GR"/>
        </w:rPr>
        <w:t xml:space="preserve">Top-down: involving public and private stakeholders of the VET system, employment services and relevant public authorities in </w:t>
      </w:r>
      <w:hyperlink r:id="rId7" w:tooltip="Methodologies" w:history="1">
        <w:r w:rsidRPr="00B51CF4">
          <w:rPr>
            <w:rFonts w:eastAsia="Times New Roman" w:cs="Times New Roman"/>
            <w:b/>
            <w:bCs/>
            <w:color w:val="0000FF"/>
            <w:u w:val="single"/>
            <w:lang w:val="en-US" w:eastAsia="el-GR"/>
          </w:rPr>
          <w:t>Peer Reviews</w:t>
        </w:r>
      </w:hyperlink>
      <w:r w:rsidRPr="00B51CF4">
        <w:rPr>
          <w:rFonts w:eastAsia="Times New Roman" w:cs="Times New Roman"/>
          <w:lang w:val="en-US" w:eastAsia="el-GR"/>
        </w:rPr>
        <w:t xml:space="preserve"> to analyze the impact of their good practices.</w:t>
      </w:r>
    </w:p>
    <w:p w:rsidR="00B51CF4" w:rsidRPr="00B51CF4" w:rsidRDefault="00B51CF4" w:rsidP="00B51CF4">
      <w:pPr>
        <w:spacing w:before="100" w:beforeAutospacing="1" w:after="100" w:afterAutospacing="1" w:line="240" w:lineRule="auto"/>
        <w:jc w:val="both"/>
        <w:rPr>
          <w:rFonts w:eastAsia="Times New Roman" w:cs="Times New Roman"/>
          <w:lang w:val="en-US" w:eastAsia="el-GR"/>
        </w:rPr>
      </w:pPr>
      <w:r w:rsidRPr="00B51CF4">
        <w:rPr>
          <w:rFonts w:eastAsia="Times New Roman" w:cs="Times New Roman"/>
          <w:lang w:val="en-US" w:eastAsia="el-GR"/>
        </w:rPr>
        <w:t xml:space="preserve">Experts and NEETs will match in </w:t>
      </w:r>
      <w:hyperlink r:id="rId8" w:tooltip="Methodologies" w:history="1">
        <w:r w:rsidRPr="00B51CF4">
          <w:rPr>
            <w:rFonts w:eastAsia="Times New Roman" w:cs="Times New Roman"/>
            <w:b/>
            <w:bCs/>
            <w:color w:val="0000FF"/>
            <w:u w:val="single"/>
            <w:lang w:val="en-US" w:eastAsia="el-GR"/>
          </w:rPr>
          <w:t>Dueling Moderator Focus Groups</w:t>
        </w:r>
      </w:hyperlink>
      <w:r w:rsidRPr="00B51CF4">
        <w:rPr>
          <w:rFonts w:eastAsia="Times New Roman" w:cs="Times New Roman"/>
          <w:lang w:val="en-US" w:eastAsia="el-GR"/>
        </w:rPr>
        <w:t xml:space="preserve">, where there will be a synthesis of the two points of view (bottom-up and top-down) which will flow into </w:t>
      </w:r>
      <w:r w:rsidRPr="00B51CF4">
        <w:rPr>
          <w:rFonts w:eastAsia="Times New Roman" w:cs="Times New Roman"/>
          <w:b/>
          <w:bCs/>
          <w:lang w:val="en-US" w:eastAsia="el-GR"/>
        </w:rPr>
        <w:t>National Strategy papers</w:t>
      </w:r>
      <w:r w:rsidRPr="00B51CF4">
        <w:rPr>
          <w:rFonts w:eastAsia="Times New Roman" w:cs="Times New Roman"/>
          <w:lang w:val="en-US" w:eastAsia="el-GR"/>
        </w:rPr>
        <w:t>.</w:t>
      </w:r>
    </w:p>
    <w:p w:rsidR="00B51CF4" w:rsidRPr="00B51CF4" w:rsidRDefault="00B51CF4" w:rsidP="00B51CF4">
      <w:pPr>
        <w:spacing w:before="100" w:beforeAutospacing="1" w:after="100" w:afterAutospacing="1" w:line="240" w:lineRule="auto"/>
        <w:jc w:val="both"/>
        <w:rPr>
          <w:rFonts w:eastAsia="Times New Roman" w:cs="Times New Roman"/>
          <w:lang w:val="en-US" w:eastAsia="el-GR"/>
        </w:rPr>
      </w:pPr>
      <w:r w:rsidRPr="00B51CF4">
        <w:rPr>
          <w:rFonts w:eastAsia="Times New Roman" w:cs="Times New Roman"/>
          <w:lang w:val="en-US" w:eastAsia="el-GR"/>
        </w:rPr>
        <w:t xml:space="preserve">A </w:t>
      </w:r>
      <w:r w:rsidRPr="00B51CF4">
        <w:rPr>
          <w:rFonts w:eastAsia="Times New Roman" w:cs="Times New Roman"/>
          <w:b/>
          <w:bCs/>
          <w:lang w:val="en-US" w:eastAsia="el-GR"/>
        </w:rPr>
        <w:t>Transnational Laboratory</w:t>
      </w:r>
      <w:r w:rsidRPr="00B51CF4">
        <w:rPr>
          <w:rFonts w:eastAsia="Times New Roman" w:cs="Times New Roman"/>
          <w:lang w:val="en-US" w:eastAsia="el-GR"/>
        </w:rPr>
        <w:t xml:space="preserve"> will also be held with European experts, representatives of the NEET target group, the VET systems, employment services and relevant public authorities.</w:t>
      </w:r>
      <w:r w:rsidRPr="00B51CF4">
        <w:rPr>
          <w:rFonts w:eastAsia="Times New Roman" w:cs="Times New Roman"/>
          <w:lang w:val="en-US" w:eastAsia="el-GR"/>
        </w:rPr>
        <w:br/>
        <w:t xml:space="preserve">The results of this transnational lab will feed into a </w:t>
      </w:r>
      <w:r w:rsidRPr="00B51CF4">
        <w:rPr>
          <w:rFonts w:eastAsia="Times New Roman" w:cs="Times New Roman"/>
          <w:b/>
          <w:bCs/>
          <w:lang w:val="en-US" w:eastAsia="el-GR"/>
        </w:rPr>
        <w:t>Transnational Strategy paper</w:t>
      </w:r>
      <w:r w:rsidRPr="00B51CF4">
        <w:rPr>
          <w:rFonts w:eastAsia="Times New Roman" w:cs="Times New Roman"/>
          <w:lang w:val="en-US" w:eastAsia="el-GR"/>
        </w:rPr>
        <w:t>.</w:t>
      </w:r>
      <w:r w:rsidRPr="00B51CF4">
        <w:rPr>
          <w:rFonts w:eastAsia="Times New Roman" w:cs="Times New Roman"/>
          <w:lang w:val="en-US" w:eastAsia="el-GR"/>
        </w:rPr>
        <w:br/>
      </w:r>
      <w:r w:rsidRPr="00B51CF4">
        <w:rPr>
          <w:rFonts w:eastAsia="Times New Roman" w:cs="Times New Roman"/>
          <w:b/>
          <w:bCs/>
          <w:lang w:val="en-US" w:eastAsia="el-GR"/>
        </w:rPr>
        <w:t>3 study visits</w:t>
      </w:r>
      <w:r w:rsidRPr="00B51CF4">
        <w:rPr>
          <w:rFonts w:eastAsia="Times New Roman" w:cs="Times New Roman"/>
          <w:lang w:val="en-US" w:eastAsia="el-GR"/>
        </w:rPr>
        <w:t xml:space="preserve"> involving partner organisations and external participants, selected through an EU Call for study visits, are planned in order to learn and share knowledge and experiences about social welfare systems oriented to NEETs.</w:t>
      </w:r>
    </w:p>
    <w:p w:rsidR="00B51CF4" w:rsidRPr="00B51CF4" w:rsidRDefault="00B51CF4" w:rsidP="00B51CF4">
      <w:pPr>
        <w:spacing w:before="100" w:beforeAutospacing="1" w:after="100" w:afterAutospacing="1" w:line="240" w:lineRule="auto"/>
        <w:jc w:val="both"/>
        <w:rPr>
          <w:rFonts w:eastAsia="Times New Roman" w:cs="Times New Roman"/>
          <w:lang w:val="en-US" w:eastAsia="el-GR"/>
        </w:rPr>
      </w:pPr>
      <w:r w:rsidRPr="00B51CF4">
        <w:rPr>
          <w:rFonts w:eastAsia="Times New Roman" w:cs="Times New Roman"/>
          <w:lang w:val="en-US" w:eastAsia="el-GR"/>
        </w:rPr>
        <w:t> </w:t>
      </w:r>
    </w:p>
    <w:p w:rsidR="00B51CF4" w:rsidRPr="00B51CF4" w:rsidRDefault="00B51CF4" w:rsidP="00B51CF4">
      <w:pPr>
        <w:spacing w:before="100" w:beforeAutospacing="1" w:after="100" w:afterAutospacing="1" w:line="240" w:lineRule="auto"/>
        <w:jc w:val="both"/>
        <w:rPr>
          <w:rFonts w:eastAsia="Times New Roman" w:cs="Times New Roman"/>
          <w:lang w:val="en-US" w:eastAsia="el-GR"/>
        </w:rPr>
      </w:pPr>
      <w:r w:rsidRPr="00B51CF4">
        <w:rPr>
          <w:rFonts w:eastAsia="Times New Roman" w:cs="Times New Roman"/>
          <w:b/>
          <w:bCs/>
          <w:lang w:val="en-US" w:eastAsia="el-GR"/>
        </w:rPr>
        <w:t>To guarantee strong exploitation and dissemination of the project results we have included the following:</w:t>
      </w:r>
    </w:p>
    <w:p w:rsidR="00B51CF4" w:rsidRPr="00B51CF4" w:rsidRDefault="00B51CF4" w:rsidP="00B51CF4">
      <w:pPr>
        <w:numPr>
          <w:ilvl w:val="0"/>
          <w:numId w:val="4"/>
        </w:numPr>
        <w:spacing w:before="100" w:beforeAutospacing="1" w:after="100" w:afterAutospacing="1" w:line="240" w:lineRule="auto"/>
        <w:jc w:val="both"/>
        <w:rPr>
          <w:rFonts w:eastAsia="Times New Roman" w:cs="Times New Roman"/>
          <w:lang w:val="en-US" w:eastAsia="el-GR"/>
        </w:rPr>
      </w:pPr>
      <w:proofErr w:type="gramStart"/>
      <w:r w:rsidRPr="00B51CF4">
        <w:rPr>
          <w:rFonts w:eastAsia="Times New Roman" w:cs="Times New Roman"/>
          <w:lang w:val="en-US" w:eastAsia="el-GR"/>
        </w:rPr>
        <w:t>a</w:t>
      </w:r>
      <w:proofErr w:type="gramEnd"/>
      <w:r w:rsidRPr="00B51CF4">
        <w:rPr>
          <w:rFonts w:eastAsia="Times New Roman" w:cs="Times New Roman"/>
          <w:lang w:val="en-US" w:eastAsia="el-GR"/>
        </w:rPr>
        <w:t xml:space="preserve"> </w:t>
      </w:r>
      <w:r w:rsidRPr="00B51CF4">
        <w:rPr>
          <w:rFonts w:eastAsia="Times New Roman" w:cs="Times New Roman"/>
          <w:b/>
          <w:bCs/>
          <w:lang w:val="en-US" w:eastAsia="el-GR"/>
        </w:rPr>
        <w:t>Final European Conference</w:t>
      </w:r>
      <w:r w:rsidRPr="00B51CF4">
        <w:rPr>
          <w:rFonts w:eastAsia="Times New Roman" w:cs="Times New Roman"/>
          <w:lang w:val="en-US" w:eastAsia="el-GR"/>
        </w:rPr>
        <w:t xml:space="preserve"> in Brussels to discuss the results of the project. We will involve private and public stakeholders as well as selected experts and policy makers.</w:t>
      </w:r>
    </w:p>
    <w:p w:rsidR="00B51CF4" w:rsidRPr="00B51CF4" w:rsidRDefault="00B51CF4" w:rsidP="00B51CF4">
      <w:pPr>
        <w:numPr>
          <w:ilvl w:val="0"/>
          <w:numId w:val="4"/>
        </w:numPr>
        <w:spacing w:before="100" w:beforeAutospacing="1" w:after="100" w:afterAutospacing="1" w:line="240" w:lineRule="auto"/>
        <w:jc w:val="both"/>
        <w:rPr>
          <w:rFonts w:eastAsia="Times New Roman" w:cs="Times New Roman"/>
          <w:lang w:val="en-US" w:eastAsia="el-GR"/>
        </w:rPr>
      </w:pPr>
      <w:r w:rsidRPr="00B51CF4">
        <w:rPr>
          <w:rFonts w:eastAsia="Times New Roman" w:cs="Times New Roman"/>
          <w:b/>
          <w:bCs/>
          <w:lang w:val="en-US" w:eastAsia="el-GR"/>
        </w:rPr>
        <w:t>3 study visits</w:t>
      </w:r>
      <w:r w:rsidRPr="00B51CF4">
        <w:rPr>
          <w:rFonts w:eastAsia="Times New Roman" w:cs="Times New Roman"/>
          <w:lang w:val="en-US" w:eastAsia="el-GR"/>
        </w:rPr>
        <w:t xml:space="preserve"> involving partner organizations and external participants from different EU countries selected through a EU call for study visits;</w:t>
      </w:r>
    </w:p>
    <w:p w:rsidR="00B51CF4" w:rsidRPr="00B51CF4" w:rsidRDefault="00B51CF4" w:rsidP="00B51CF4">
      <w:pPr>
        <w:numPr>
          <w:ilvl w:val="0"/>
          <w:numId w:val="4"/>
        </w:numPr>
        <w:spacing w:before="100" w:beforeAutospacing="1" w:after="100" w:afterAutospacing="1" w:line="240" w:lineRule="auto"/>
        <w:jc w:val="both"/>
        <w:rPr>
          <w:rFonts w:eastAsia="Times New Roman" w:cs="Times New Roman"/>
          <w:lang w:val="en-US" w:eastAsia="el-GR"/>
        </w:rPr>
      </w:pPr>
      <w:r w:rsidRPr="00B51CF4">
        <w:rPr>
          <w:rFonts w:eastAsia="Times New Roman" w:cs="Times New Roman"/>
          <w:b/>
          <w:bCs/>
          <w:lang w:val="en-US" w:eastAsia="el-GR"/>
        </w:rPr>
        <w:t>Training &amp; information sessions</w:t>
      </w:r>
      <w:r w:rsidRPr="00B51CF4">
        <w:rPr>
          <w:rFonts w:eastAsia="Times New Roman" w:cs="Times New Roman"/>
          <w:lang w:val="en-US" w:eastAsia="el-GR"/>
        </w:rPr>
        <w:t xml:space="preserve"> for VET&amp;PA actors in order to provide operational guidance to implement the project results and discuss their usability and transferability. This will enable them to plan and implement an action plan on NEET in their local context.</w:t>
      </w:r>
    </w:p>
    <w:p w:rsidR="00A27736" w:rsidRPr="00B51CF4" w:rsidRDefault="00B51CF4" w:rsidP="00B51CF4">
      <w:pPr>
        <w:numPr>
          <w:ilvl w:val="0"/>
          <w:numId w:val="4"/>
        </w:numPr>
        <w:spacing w:before="100" w:beforeAutospacing="1" w:after="100" w:afterAutospacing="1" w:line="240" w:lineRule="auto"/>
        <w:jc w:val="both"/>
        <w:rPr>
          <w:lang w:val="en-US"/>
        </w:rPr>
      </w:pPr>
      <w:proofErr w:type="gramStart"/>
      <w:r w:rsidRPr="00B51CF4">
        <w:rPr>
          <w:rFonts w:eastAsia="Times New Roman" w:cs="Times New Roman"/>
          <w:lang w:val="en-US" w:eastAsia="el-GR"/>
        </w:rPr>
        <w:t>a</w:t>
      </w:r>
      <w:proofErr w:type="gramEnd"/>
      <w:r w:rsidRPr="00B51CF4">
        <w:rPr>
          <w:rFonts w:eastAsia="Times New Roman" w:cs="Times New Roman"/>
          <w:lang w:val="en-US" w:eastAsia="el-GR"/>
        </w:rPr>
        <w:t xml:space="preserve"> </w:t>
      </w:r>
      <w:r w:rsidRPr="00B51CF4">
        <w:rPr>
          <w:rFonts w:eastAsia="Times New Roman" w:cs="Times New Roman"/>
          <w:b/>
          <w:bCs/>
          <w:lang w:val="en-US" w:eastAsia="el-GR"/>
        </w:rPr>
        <w:t>Toolkit</w:t>
      </w:r>
      <w:r w:rsidRPr="00B51CF4">
        <w:rPr>
          <w:rFonts w:eastAsia="Times New Roman" w:cs="Times New Roman"/>
          <w:lang w:val="en-US" w:eastAsia="el-GR"/>
        </w:rPr>
        <w:t xml:space="preserve"> for local administrations to provide practical information and  guidance on planning and implementing a plan of action focused on NEETs through VET, welfare system and Employment centers and services in specific contexts.</w:t>
      </w:r>
    </w:p>
    <w:sectPr w:rsidR="00A27736" w:rsidRPr="00B51CF4" w:rsidSect="00A2773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C3691"/>
    <w:multiLevelType w:val="multilevel"/>
    <w:tmpl w:val="0BEA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5706AE"/>
    <w:multiLevelType w:val="multilevel"/>
    <w:tmpl w:val="D076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E0789C"/>
    <w:multiLevelType w:val="multilevel"/>
    <w:tmpl w:val="B8EE0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036AD9"/>
    <w:multiLevelType w:val="multilevel"/>
    <w:tmpl w:val="96BA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51CF4"/>
    <w:rsid w:val="00A27736"/>
    <w:rsid w:val="00B51C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736"/>
  </w:style>
  <w:style w:type="paragraph" w:styleId="3">
    <w:name w:val="heading 3"/>
    <w:basedOn w:val="a"/>
    <w:link w:val="3Char"/>
    <w:uiPriority w:val="9"/>
    <w:qFormat/>
    <w:rsid w:val="00B51CF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B51CF4"/>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B51CF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B51CF4"/>
    <w:rPr>
      <w:i/>
      <w:iCs/>
    </w:rPr>
  </w:style>
  <w:style w:type="character" w:styleId="a4">
    <w:name w:val="Strong"/>
    <w:basedOn w:val="a0"/>
    <w:uiPriority w:val="22"/>
    <w:qFormat/>
    <w:rsid w:val="00B51CF4"/>
    <w:rPr>
      <w:b/>
      <w:bCs/>
    </w:rPr>
  </w:style>
  <w:style w:type="character" w:styleId="-">
    <w:name w:val="Hyperlink"/>
    <w:basedOn w:val="a0"/>
    <w:uiPriority w:val="99"/>
    <w:semiHidden/>
    <w:unhideWhenUsed/>
    <w:rsid w:val="00B51CF4"/>
    <w:rPr>
      <w:color w:val="0000FF"/>
      <w:u w:val="single"/>
    </w:rPr>
  </w:style>
</w:styles>
</file>

<file path=word/webSettings.xml><?xml version="1.0" encoding="utf-8"?>
<w:webSettings xmlns:r="http://schemas.openxmlformats.org/officeDocument/2006/relationships" xmlns:w="http://schemas.openxmlformats.org/wordprocessingml/2006/main">
  <w:divs>
    <w:div w:id="59552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tnotneet.eu/methodologies/" TargetMode="External"/><Relationship Id="rId3" Type="http://schemas.openxmlformats.org/officeDocument/2006/relationships/settings" Target="settings.xml"/><Relationship Id="rId7" Type="http://schemas.openxmlformats.org/officeDocument/2006/relationships/hyperlink" Target="http://www.netnotneet.eu/methodolo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notneet.eu/methodologies/" TargetMode="External"/><Relationship Id="rId5" Type="http://schemas.openxmlformats.org/officeDocument/2006/relationships/hyperlink" Target="http://www.netnotneet.eu/methodolog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918</Words>
  <Characters>4961</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2015-05-27T08:20:00Z</dcterms:created>
  <dcterms:modified xsi:type="dcterms:W3CDTF">2015-05-27T08:26:00Z</dcterms:modified>
</cp:coreProperties>
</file>