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EB37FC" w:rsidRDefault="00FA09EE" w:rsidP="00FA09EE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6168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0F4A65">
              <w:rPr>
                <w:rFonts w:ascii="Verdana" w:hAnsi="Verdana"/>
                <w:sz w:val="18"/>
                <w:szCs w:val="18"/>
              </w:rPr>
              <w:t>0</w:t>
            </w:r>
            <w:r w:rsidR="006168EA">
              <w:rPr>
                <w:rFonts w:ascii="Verdana" w:hAnsi="Verdana"/>
                <w:sz w:val="18"/>
                <w:szCs w:val="18"/>
              </w:rPr>
              <w:t>7</w:t>
            </w:r>
            <w:r w:rsidR="00A77E63">
              <w:rPr>
                <w:rFonts w:ascii="Verdana" w:hAnsi="Verdana"/>
                <w:sz w:val="18"/>
                <w:szCs w:val="18"/>
              </w:rPr>
              <w:t>/0</w:t>
            </w:r>
            <w:r w:rsidR="000F4A65">
              <w:rPr>
                <w:rFonts w:ascii="Verdana" w:hAnsi="Verdana"/>
                <w:sz w:val="18"/>
                <w:szCs w:val="18"/>
              </w:rPr>
              <w:t>9</w:t>
            </w:r>
            <w:r w:rsidR="00A77E63">
              <w:rPr>
                <w:rFonts w:ascii="Verdana" w:hAnsi="Verdana"/>
                <w:sz w:val="18"/>
                <w:szCs w:val="18"/>
              </w:rPr>
              <w:t>/2018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Pr="00EB37FC" w:rsidRDefault="00FA09EE" w:rsidP="00892D5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ΥΠΟΥΡΓΕΙΟ ΠΑΙΔΕΙΑΣ,</w:t>
            </w:r>
            <w:r w:rsidR="00892D5C" w:rsidRPr="00EB37F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FA09EE" w:rsidRPr="00EB37FC" w:rsidRDefault="00FA09EE" w:rsidP="00892D5C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ΕΡΕΥΝΑΣ ΚΑΙ ΘΡΗΣΚΕΥΜΑΤΩΝ</w:t>
            </w:r>
          </w:p>
          <w:p w:rsidR="001F0E02" w:rsidRPr="00EB37FC" w:rsidRDefault="001F0E02" w:rsidP="00F36350">
            <w:pPr>
              <w:spacing w:after="0"/>
              <w:jc w:val="center"/>
              <w:rPr>
                <w:rFonts w:ascii="Verdana" w:hAnsi="Verdana" w:cs="Arial"/>
                <w:b/>
                <w:spacing w:val="60"/>
                <w:sz w:val="18"/>
                <w:szCs w:val="18"/>
              </w:rPr>
            </w:pPr>
            <w:r w:rsidRPr="00EB37FC">
              <w:rPr>
                <w:rFonts w:ascii="Verdana" w:hAnsi="Verdana" w:cs="Arial"/>
                <w:b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ΠΕΡΙΦΕΡΕΙΑΚΗ ΔΙΕΥΘΥΝΣΗ </w:t>
            </w:r>
          </w:p>
          <w:p w:rsidR="004747CB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EB37FC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 xml:space="preserve">ΕΚΠΑΙΔΕΥΣΗΣ ΘΕΣΣΑΛΙΑΣ </w:t>
            </w:r>
          </w:p>
          <w:p w:rsidR="001F0E02" w:rsidRPr="00EB37FC" w:rsidRDefault="00EB37FC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37FC">
              <w:rPr>
                <w:rFonts w:ascii="Verdana" w:hAnsi="Verdana"/>
                <w:b/>
                <w:sz w:val="18"/>
                <w:szCs w:val="18"/>
              </w:rPr>
              <w:t>ΑΥΤΟΤΕΛΗΣ ΔΙΕΥΘΥΝΣΗ ΔΙΟΙΚΗΤΙΚΗΣ, ΟΙΚΟΝΟΜΙΚΗΣ &amp; ΠΑΙΔΑΓΩΓΙΚΗΣ ΚΑΘΟΔΗΓΗΣΗΣ</w:t>
            </w: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005FD" w:rsidRPr="00EB37FC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4005FD" w:rsidRPr="00B242D3" w:rsidRDefault="00CD35F7" w:rsidP="00DA2A2F">
      <w:pPr>
        <w:spacing w:before="120" w:after="120" w:line="240" w:lineRule="auto"/>
        <w:jc w:val="center"/>
        <w:rPr>
          <w:rFonts w:ascii="Verdana" w:hAnsi="Verdana"/>
          <w:sz w:val="20"/>
          <w:szCs w:val="18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ΑΝΑΚΟΙΝΩΣΗ</w:t>
      </w: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Default="00CD35F7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Style w:val="a5"/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</w:t>
      </w:r>
      <w:r w:rsidR="000F4A65">
        <w:rPr>
          <w:rStyle w:val="a5"/>
          <w:rFonts w:ascii="Tahoma" w:hAnsi="Tahoma" w:cs="Tahoma"/>
          <w:color w:val="333333"/>
          <w:sz w:val="19"/>
          <w:szCs w:val="19"/>
        </w:rPr>
        <w:t>ριστικός πίνακας αναπληρωτών και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 xml:space="preserve"> ωρομισθίων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>ιδικού Εκπαιδευτικού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>ροσωπικού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0F4A65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>)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 xml:space="preserve"> των κλάδων ΠΕ21 – Λογοθεραπευτών, ΠΕ22 – Επαγγελματικών Συμβούλων, ΠΕ23 – Ψυχολόγων, ΠΕ25 – Σχολικών Νοσηλευτών, ΠΕ28 – Φυσικοθεραπευτών, ΠΕ29 – </w:t>
      </w:r>
      <w:proofErr w:type="spellStart"/>
      <w:r w:rsidR="00935832">
        <w:rPr>
          <w:rStyle w:val="a5"/>
          <w:rFonts w:ascii="Tahoma" w:hAnsi="Tahoma" w:cs="Tahoma"/>
          <w:color w:val="333333"/>
          <w:sz w:val="19"/>
          <w:szCs w:val="19"/>
        </w:rPr>
        <w:t>Εργοθεραπευτών</w:t>
      </w:r>
      <w:proofErr w:type="spellEnd"/>
      <w:r w:rsidR="00935832">
        <w:rPr>
          <w:rStyle w:val="a5"/>
          <w:rFonts w:ascii="Tahoma" w:hAnsi="Tahoma" w:cs="Tahoma"/>
          <w:color w:val="333333"/>
          <w:sz w:val="19"/>
          <w:szCs w:val="19"/>
        </w:rPr>
        <w:t xml:space="preserve"> και ΠΕ30 – Κοινωνικών Λειτουργών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>ίνακας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FC1F4C">
        <w:rPr>
          <w:rStyle w:val="a5"/>
          <w:rFonts w:ascii="Tahoma" w:hAnsi="Tahoma" w:cs="Tahoma"/>
          <w:color w:val="333333"/>
          <w:sz w:val="19"/>
          <w:szCs w:val="19"/>
        </w:rPr>
        <w:t>Α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 xml:space="preserve">πορριπτέων </w:t>
      </w:r>
      <w:r w:rsidR="00EB37FC">
        <w:rPr>
          <w:rStyle w:val="a5"/>
          <w:rFonts w:ascii="Tahoma" w:hAnsi="Tahoma" w:cs="Tahoma"/>
          <w:color w:val="333333"/>
          <w:sz w:val="19"/>
          <w:szCs w:val="19"/>
        </w:rPr>
        <w:t>(Ε</w:t>
      </w:r>
      <w:r w:rsidR="000F4A65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EB37FC">
        <w:rPr>
          <w:rStyle w:val="a5"/>
          <w:rFonts w:ascii="Tahoma" w:hAnsi="Tahoma" w:cs="Tahoma"/>
          <w:color w:val="333333"/>
          <w:sz w:val="19"/>
          <w:szCs w:val="19"/>
        </w:rPr>
        <w:t>Π)</w:t>
      </w:r>
      <w:r w:rsidR="00FC1F4C"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 w:rsidR="00FC1F4C" w:rsidRPr="004005FD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lang w:val="en-US"/>
        </w:rPr>
        <w:t> </w:t>
      </w:r>
      <w:r w:rsidR="00935832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</w:rPr>
        <w:t>σχολικού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935832"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</w:t>
      </w:r>
      <w:r w:rsidR="00A62E6A">
        <w:rPr>
          <w:rStyle w:val="a5"/>
          <w:rFonts w:ascii="Tahoma" w:hAnsi="Tahoma" w:cs="Tahoma"/>
          <w:color w:val="333333"/>
          <w:sz w:val="19"/>
          <w:szCs w:val="19"/>
        </w:rPr>
        <w:t>8</w:t>
      </w:r>
      <w:r w:rsidR="00FC1F4C" w:rsidRPr="00B242D3">
        <w:rPr>
          <w:rStyle w:val="a5"/>
          <w:rFonts w:ascii="Tahoma" w:hAnsi="Tahoma" w:cs="Tahoma"/>
          <w:color w:val="333333"/>
          <w:sz w:val="19"/>
          <w:szCs w:val="19"/>
        </w:rPr>
        <w:t>-201</w:t>
      </w:r>
      <w:r w:rsidR="00A62E6A">
        <w:rPr>
          <w:rStyle w:val="a5"/>
          <w:rFonts w:ascii="Tahoma" w:hAnsi="Tahoma" w:cs="Tahoma"/>
          <w:color w:val="333333"/>
          <w:sz w:val="19"/>
          <w:szCs w:val="19"/>
        </w:rPr>
        <w:t>9</w:t>
      </w:r>
    </w:p>
    <w:p w:rsidR="00CD35F7" w:rsidRPr="00B242D3" w:rsidRDefault="00CD35F7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</w:p>
    <w:p w:rsidR="00CD35F7" w:rsidRPr="00553E70" w:rsidRDefault="00CD35F7" w:rsidP="00CD35F7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Η Περιφερειακή Διεύθυνση Εκπαίδευσης Θεσσαλίας γνωστοποιεί ότι, μετά τ</w:t>
      </w:r>
      <w:r w:rsidR="00C4316A">
        <w:rPr>
          <w:rFonts w:ascii="Tahoma" w:hAnsi="Tahoma" w:cs="Tahoma"/>
          <w:color w:val="333333"/>
          <w:sz w:val="19"/>
          <w:szCs w:val="19"/>
        </w:rPr>
        <w:t>ην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. </w:t>
      </w:r>
      <w:r w:rsidR="00C4316A">
        <w:rPr>
          <w:rFonts w:ascii="Tahoma" w:hAnsi="Tahoma" w:cs="Tahoma"/>
          <w:color w:val="333333"/>
          <w:sz w:val="19"/>
          <w:szCs w:val="19"/>
        </w:rPr>
        <w:t>935/16-08-2018 απόφαση του 2</w:t>
      </w:r>
      <w:r w:rsidR="00C4316A" w:rsidRPr="00C4316A">
        <w:rPr>
          <w:rFonts w:ascii="Tahoma" w:hAnsi="Tahoma" w:cs="Tahoma"/>
          <w:color w:val="333333"/>
          <w:sz w:val="19"/>
          <w:szCs w:val="19"/>
          <w:vertAlign w:val="superscript"/>
        </w:rPr>
        <w:t>ου</w:t>
      </w:r>
      <w:r w:rsidR="00C4316A">
        <w:rPr>
          <w:rFonts w:ascii="Tahoma" w:hAnsi="Tahoma" w:cs="Tahoma"/>
          <w:color w:val="333333"/>
          <w:sz w:val="19"/>
          <w:szCs w:val="19"/>
        </w:rPr>
        <w:t xml:space="preserve"> </w:t>
      </w:r>
      <w:r w:rsidR="00401AEB">
        <w:rPr>
          <w:rFonts w:ascii="Tahoma" w:hAnsi="Tahoma" w:cs="Tahoma"/>
          <w:color w:val="333333"/>
          <w:sz w:val="19"/>
          <w:szCs w:val="19"/>
        </w:rPr>
        <w:t>Τ</w:t>
      </w:r>
      <w:r w:rsidR="00C4316A">
        <w:rPr>
          <w:rFonts w:ascii="Tahoma" w:hAnsi="Tahoma" w:cs="Tahoma"/>
          <w:color w:val="333333"/>
          <w:sz w:val="19"/>
          <w:szCs w:val="19"/>
        </w:rPr>
        <w:t xml:space="preserve">μήματος </w:t>
      </w:r>
      <w:r w:rsidR="00401AEB">
        <w:rPr>
          <w:rFonts w:ascii="Tahoma" w:hAnsi="Tahoma" w:cs="Tahoma"/>
          <w:color w:val="333333"/>
          <w:sz w:val="19"/>
          <w:szCs w:val="19"/>
        </w:rPr>
        <w:t>Δ</w:t>
      </w:r>
      <w:r w:rsidR="00C4316A">
        <w:rPr>
          <w:rFonts w:ascii="Tahoma" w:hAnsi="Tahoma" w:cs="Tahoma"/>
          <w:color w:val="333333"/>
          <w:sz w:val="19"/>
          <w:szCs w:val="19"/>
        </w:rPr>
        <w:t>ιακοπών του ΑΣΕΠ</w:t>
      </w:r>
      <w:r w:rsidR="00401AEB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A77E63">
        <w:rPr>
          <w:rFonts w:ascii="Tahoma" w:hAnsi="Tahoma" w:cs="Tahoma"/>
          <w:sz w:val="19"/>
          <w:szCs w:val="19"/>
        </w:rPr>
        <w:t>με</w:t>
      </w:r>
      <w:r>
        <w:rPr>
          <w:rFonts w:ascii="Tahoma" w:hAnsi="Tahoma" w:cs="Tahoma"/>
          <w:color w:val="333333"/>
          <w:sz w:val="19"/>
          <w:szCs w:val="19"/>
        </w:rPr>
        <w:t xml:space="preserve"> θέμα «</w:t>
      </w:r>
      <w:r w:rsidR="00A77E63">
        <w:rPr>
          <w:rFonts w:ascii="Tahoma" w:hAnsi="Tahoma" w:cs="Tahoma"/>
          <w:color w:val="333333"/>
          <w:sz w:val="19"/>
          <w:szCs w:val="19"/>
        </w:rPr>
        <w:t>Διαβίβαση απόφασης επί ενστάσεων</w:t>
      </w:r>
      <w:r>
        <w:rPr>
          <w:rFonts w:ascii="Tahoma" w:hAnsi="Tahoma" w:cs="Tahoma"/>
          <w:color w:val="333333"/>
          <w:sz w:val="19"/>
          <w:szCs w:val="19"/>
        </w:rPr>
        <w:t xml:space="preserve"> αναπληρωτών εκπαιδευτικών τ</w:t>
      </w:r>
      <w:r w:rsidR="00A77E63">
        <w:rPr>
          <w:rFonts w:ascii="Tahoma" w:hAnsi="Tahoma" w:cs="Tahoma"/>
          <w:color w:val="333333"/>
          <w:sz w:val="19"/>
          <w:szCs w:val="19"/>
        </w:rPr>
        <w:t>ου</w:t>
      </w:r>
      <w:r>
        <w:rPr>
          <w:rFonts w:ascii="Tahoma" w:hAnsi="Tahoma" w:cs="Tahoma"/>
          <w:color w:val="333333"/>
          <w:sz w:val="19"/>
          <w:szCs w:val="19"/>
        </w:rPr>
        <w:t xml:space="preserve"> κλάδ</w:t>
      </w:r>
      <w:r w:rsidR="00A77E63">
        <w:rPr>
          <w:rFonts w:ascii="Tahoma" w:hAnsi="Tahoma" w:cs="Tahoma"/>
          <w:color w:val="333333"/>
          <w:sz w:val="19"/>
          <w:szCs w:val="19"/>
        </w:rPr>
        <w:t>ου</w:t>
      </w:r>
      <w:r>
        <w:rPr>
          <w:rFonts w:ascii="Tahoma" w:hAnsi="Tahoma" w:cs="Tahoma"/>
          <w:color w:val="333333"/>
          <w:sz w:val="19"/>
          <w:szCs w:val="19"/>
        </w:rPr>
        <w:t xml:space="preserve"> Ειδικού Βοηθητικού Προσωπικού (ΕΒΠ) κλάδου ΔΕ1 κατά τ</w:t>
      </w:r>
      <w:r w:rsidR="00A77E63">
        <w:rPr>
          <w:rFonts w:ascii="Tahoma" w:hAnsi="Tahoma" w:cs="Tahoma"/>
          <w:color w:val="333333"/>
          <w:sz w:val="19"/>
          <w:szCs w:val="19"/>
        </w:rPr>
        <w:t>ου</w:t>
      </w:r>
      <w:r>
        <w:rPr>
          <w:rFonts w:ascii="Tahoma" w:hAnsi="Tahoma" w:cs="Tahoma"/>
          <w:color w:val="333333"/>
          <w:sz w:val="19"/>
          <w:szCs w:val="19"/>
        </w:rPr>
        <w:t xml:space="preserve"> προσωριν</w:t>
      </w:r>
      <w:r w:rsidR="00A77E63">
        <w:rPr>
          <w:rFonts w:ascii="Tahoma" w:hAnsi="Tahoma" w:cs="Tahoma"/>
          <w:color w:val="333333"/>
          <w:sz w:val="19"/>
          <w:szCs w:val="19"/>
        </w:rPr>
        <w:t>ού</w:t>
      </w:r>
      <w:r>
        <w:rPr>
          <w:rFonts w:ascii="Tahoma" w:hAnsi="Tahoma" w:cs="Tahoma"/>
          <w:color w:val="333333"/>
          <w:sz w:val="19"/>
          <w:szCs w:val="19"/>
        </w:rPr>
        <w:t xml:space="preserve"> π</w:t>
      </w:r>
      <w:r w:rsidR="00A77E63">
        <w:rPr>
          <w:rFonts w:ascii="Tahoma" w:hAnsi="Tahoma" w:cs="Tahoma"/>
          <w:color w:val="333333"/>
          <w:sz w:val="19"/>
          <w:szCs w:val="19"/>
        </w:rPr>
        <w:t>ίνακα</w:t>
      </w:r>
      <w:r>
        <w:rPr>
          <w:rFonts w:ascii="Tahoma" w:hAnsi="Tahoma" w:cs="Tahoma"/>
          <w:color w:val="333333"/>
          <w:sz w:val="19"/>
          <w:szCs w:val="19"/>
        </w:rPr>
        <w:t xml:space="preserve"> κατάταξης αυτών, Π.Δ.Ε. Θεσσαλίας»</w:t>
      </w:r>
      <w:r w:rsidR="00401AEB" w:rsidRPr="00401AEB">
        <w:rPr>
          <w:rFonts w:ascii="Tahoma" w:hAnsi="Tahoma" w:cs="Tahoma"/>
          <w:color w:val="333333"/>
          <w:sz w:val="19"/>
          <w:szCs w:val="19"/>
        </w:rPr>
        <w:t xml:space="preserve"> </w:t>
      </w:r>
      <w:r w:rsidR="00401AEB">
        <w:rPr>
          <w:rFonts w:ascii="Tahoma" w:hAnsi="Tahoma" w:cs="Tahoma"/>
          <w:color w:val="333333"/>
          <w:sz w:val="19"/>
          <w:szCs w:val="19"/>
        </w:rPr>
        <w:t xml:space="preserve">και την </w:t>
      </w:r>
      <w:proofErr w:type="spellStart"/>
      <w:r w:rsidR="00401AEB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401AEB">
        <w:rPr>
          <w:rFonts w:ascii="Tahoma" w:hAnsi="Tahoma" w:cs="Tahoma"/>
          <w:color w:val="333333"/>
          <w:sz w:val="19"/>
          <w:szCs w:val="19"/>
        </w:rPr>
        <w:t>. 984/31-08-2018 απόφαση του 3</w:t>
      </w:r>
      <w:r w:rsidR="00401AEB" w:rsidRPr="00C4316A">
        <w:rPr>
          <w:rFonts w:ascii="Tahoma" w:hAnsi="Tahoma" w:cs="Tahoma"/>
          <w:color w:val="333333"/>
          <w:sz w:val="19"/>
          <w:szCs w:val="19"/>
          <w:vertAlign w:val="superscript"/>
        </w:rPr>
        <w:t>ου</w:t>
      </w:r>
      <w:r w:rsidR="00401AEB">
        <w:rPr>
          <w:rFonts w:ascii="Tahoma" w:hAnsi="Tahoma" w:cs="Tahoma"/>
          <w:color w:val="333333"/>
          <w:sz w:val="19"/>
          <w:szCs w:val="19"/>
        </w:rPr>
        <w:t xml:space="preserve"> Τμήματος Διακοπών του ΑΣΕΠ</w:t>
      </w:r>
      <w:r w:rsidR="00401AEB" w:rsidRPr="00A77E63">
        <w:rPr>
          <w:rFonts w:ascii="Tahoma" w:hAnsi="Tahoma" w:cs="Tahoma"/>
          <w:sz w:val="19"/>
          <w:szCs w:val="19"/>
        </w:rPr>
        <w:t xml:space="preserve"> με</w:t>
      </w:r>
      <w:r w:rsidR="00401AEB">
        <w:rPr>
          <w:rFonts w:ascii="Tahoma" w:hAnsi="Tahoma" w:cs="Tahoma"/>
          <w:color w:val="333333"/>
          <w:sz w:val="19"/>
          <w:szCs w:val="19"/>
        </w:rPr>
        <w:t xml:space="preserve"> θέμα «Ανάκληση εν μέρει και διόρθωση της </w:t>
      </w:r>
      <w:proofErr w:type="spellStart"/>
      <w:r w:rsidR="00401AEB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401AEB">
        <w:rPr>
          <w:rFonts w:ascii="Tahoma" w:hAnsi="Tahoma" w:cs="Tahoma"/>
          <w:color w:val="333333"/>
          <w:sz w:val="19"/>
          <w:szCs w:val="19"/>
        </w:rPr>
        <w:t>. 935/16-08-2018 απόφαση του 2</w:t>
      </w:r>
      <w:r w:rsidR="00401AEB" w:rsidRPr="00C4316A">
        <w:rPr>
          <w:rFonts w:ascii="Tahoma" w:hAnsi="Tahoma" w:cs="Tahoma"/>
          <w:color w:val="333333"/>
          <w:sz w:val="19"/>
          <w:szCs w:val="19"/>
          <w:vertAlign w:val="superscript"/>
        </w:rPr>
        <w:t>ου</w:t>
      </w:r>
      <w:r w:rsidR="00401AEB">
        <w:rPr>
          <w:rFonts w:ascii="Tahoma" w:hAnsi="Tahoma" w:cs="Tahoma"/>
          <w:color w:val="333333"/>
          <w:sz w:val="19"/>
          <w:szCs w:val="19"/>
        </w:rPr>
        <w:t xml:space="preserve"> Τμήματος Διακοπών του ΑΣΕΠ», </w:t>
      </w:r>
      <w:r>
        <w:rPr>
          <w:rFonts w:ascii="Tahoma" w:hAnsi="Tahoma" w:cs="Tahoma"/>
          <w:color w:val="333333"/>
          <w:sz w:val="19"/>
          <w:szCs w:val="19"/>
        </w:rPr>
        <w:t xml:space="preserve"> καταρτίστηκαν 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 w:rsidRPr="00CD35F7">
        <w:rPr>
          <w:rFonts w:ascii="Tahoma" w:hAnsi="Tahoma" w:cs="Tahoma"/>
          <w:sz w:val="19"/>
          <w:szCs w:val="19"/>
        </w:rPr>
        <w:t>(</w:t>
      </w:r>
      <w:r w:rsidR="00A62E6A">
        <w:rPr>
          <w:rFonts w:ascii="Tahoma" w:hAnsi="Tahoma" w:cs="Tahoma"/>
          <w:sz w:val="19"/>
          <w:szCs w:val="19"/>
        </w:rPr>
        <w:t>56267/Ε4/05-04-2018</w:t>
      </w:r>
      <w:r>
        <w:rPr>
          <w:rFonts w:ascii="Tahoma" w:hAnsi="Tahoma" w:cs="Tahoma"/>
          <w:color w:val="333333"/>
          <w:sz w:val="19"/>
          <w:szCs w:val="19"/>
        </w:rPr>
        <w:t>), ο</w:t>
      </w:r>
      <w:r w:rsidR="00401AEB">
        <w:rPr>
          <w:rFonts w:ascii="Tahoma" w:hAnsi="Tahoma" w:cs="Tahoma"/>
          <w:color w:val="333333"/>
          <w:sz w:val="19"/>
          <w:szCs w:val="19"/>
        </w:rPr>
        <w:t>ι</w:t>
      </w:r>
      <w:r>
        <w:rPr>
          <w:rFonts w:ascii="Tahoma" w:hAnsi="Tahoma" w:cs="Tahoma"/>
          <w:color w:val="333333"/>
          <w:sz w:val="19"/>
          <w:szCs w:val="19"/>
        </w:rPr>
        <w:t xml:space="preserve"> οριστικ</w:t>
      </w:r>
      <w:r w:rsidR="00401AEB">
        <w:rPr>
          <w:rFonts w:ascii="Tahoma" w:hAnsi="Tahoma" w:cs="Tahoma"/>
          <w:color w:val="333333"/>
          <w:sz w:val="19"/>
          <w:szCs w:val="19"/>
        </w:rPr>
        <w:t>οί</w:t>
      </w:r>
      <w:r w:rsidR="00A77E63"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401AEB">
        <w:rPr>
          <w:rFonts w:ascii="Tahoma" w:hAnsi="Tahoma" w:cs="Tahoma"/>
          <w:color w:val="333333"/>
          <w:sz w:val="19"/>
          <w:szCs w:val="19"/>
        </w:rPr>
        <w:t>ε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401AEB">
        <w:rPr>
          <w:rFonts w:ascii="Tahoma" w:hAnsi="Tahoma" w:cs="Tahoma"/>
          <w:color w:val="333333"/>
          <w:sz w:val="19"/>
          <w:szCs w:val="19"/>
        </w:rPr>
        <w:t>Ει</w:t>
      </w:r>
      <w:r>
        <w:rPr>
          <w:rFonts w:ascii="Tahoma" w:hAnsi="Tahoma" w:cs="Tahoma"/>
          <w:color w:val="333333"/>
          <w:sz w:val="19"/>
          <w:szCs w:val="19"/>
        </w:rPr>
        <w:t xml:space="preserve">δικού </w:t>
      </w:r>
      <w:r w:rsidR="00401AEB">
        <w:rPr>
          <w:rFonts w:ascii="Tahoma" w:hAnsi="Tahoma" w:cs="Tahoma"/>
          <w:color w:val="333333"/>
          <w:sz w:val="19"/>
          <w:szCs w:val="19"/>
        </w:rPr>
        <w:t>Εκπαιδευτ</w:t>
      </w:r>
      <w:r>
        <w:rPr>
          <w:rFonts w:ascii="Tahoma" w:hAnsi="Tahoma" w:cs="Tahoma"/>
          <w:color w:val="333333"/>
          <w:sz w:val="19"/>
          <w:szCs w:val="19"/>
        </w:rPr>
        <w:t>ικού Προσωπικού</w:t>
      </w:r>
      <w:r w:rsidR="0056676C">
        <w:rPr>
          <w:rFonts w:ascii="Tahoma" w:hAnsi="Tahoma" w:cs="Tahoma"/>
          <w:color w:val="333333"/>
          <w:sz w:val="19"/>
          <w:szCs w:val="19"/>
        </w:rPr>
        <w:t xml:space="preserve"> (Ε</w:t>
      </w:r>
      <w:r w:rsidR="00401AEB">
        <w:rPr>
          <w:rFonts w:ascii="Tahoma" w:hAnsi="Tahoma" w:cs="Tahoma"/>
          <w:color w:val="333333"/>
          <w:sz w:val="19"/>
          <w:szCs w:val="19"/>
        </w:rPr>
        <w:t>Ε</w:t>
      </w:r>
      <w:r w:rsidR="0056676C">
        <w:rPr>
          <w:rFonts w:ascii="Tahoma" w:hAnsi="Tahoma" w:cs="Tahoma"/>
          <w:color w:val="333333"/>
          <w:sz w:val="19"/>
          <w:szCs w:val="19"/>
        </w:rPr>
        <w:t>Π)</w:t>
      </w:r>
      <w:r>
        <w:rPr>
          <w:rFonts w:ascii="Tahoma" w:hAnsi="Tahoma" w:cs="Tahoma"/>
          <w:color w:val="333333"/>
          <w:sz w:val="19"/>
          <w:szCs w:val="19"/>
        </w:rPr>
        <w:t xml:space="preserve">  καθώς και ο Πίνακ</w:t>
      </w:r>
      <w:r w:rsidR="00A77E63">
        <w:rPr>
          <w:rFonts w:ascii="Tahoma" w:hAnsi="Tahoma" w:cs="Tahoma"/>
          <w:color w:val="333333"/>
          <w:sz w:val="19"/>
          <w:szCs w:val="19"/>
        </w:rPr>
        <w:t xml:space="preserve">ας </w:t>
      </w:r>
      <w:r w:rsidR="0056676C">
        <w:rPr>
          <w:rFonts w:ascii="Tahoma" w:hAnsi="Tahoma" w:cs="Tahoma"/>
          <w:color w:val="333333"/>
          <w:sz w:val="19"/>
          <w:szCs w:val="19"/>
        </w:rPr>
        <w:t>«Απορριπτέων Ε</w:t>
      </w:r>
      <w:r w:rsidR="00401AEB">
        <w:rPr>
          <w:rFonts w:ascii="Tahoma" w:hAnsi="Tahoma" w:cs="Tahoma"/>
          <w:color w:val="333333"/>
          <w:sz w:val="19"/>
          <w:szCs w:val="19"/>
        </w:rPr>
        <w:t>Ε</w:t>
      </w:r>
      <w:r w:rsidR="0056676C">
        <w:rPr>
          <w:rFonts w:ascii="Tahoma" w:hAnsi="Tahoma" w:cs="Tahoma"/>
          <w:color w:val="333333"/>
          <w:sz w:val="19"/>
          <w:szCs w:val="19"/>
        </w:rPr>
        <w:t xml:space="preserve">Π» </w:t>
      </w:r>
      <w:r>
        <w:rPr>
          <w:rFonts w:ascii="Tahoma" w:hAnsi="Tahoma" w:cs="Tahoma"/>
          <w:color w:val="333333"/>
          <w:sz w:val="19"/>
          <w:szCs w:val="19"/>
        </w:rPr>
        <w:t xml:space="preserve">  με τους υποψηφίους που δεν πληρούν τις προϋποθέσεις της Πρόσκλησης και τη σχετική αιτιολόγηση. </w:t>
      </w:r>
    </w:p>
    <w:p w:rsidR="00CD35F7" w:rsidRDefault="00CD35F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86"/>
    <w:multiLevelType w:val="multilevel"/>
    <w:tmpl w:val="CE3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50C25"/>
    <w:rsid w:val="000A01D6"/>
    <w:rsid w:val="000D1343"/>
    <w:rsid w:val="000E49E6"/>
    <w:rsid w:val="000F4A65"/>
    <w:rsid w:val="00107394"/>
    <w:rsid w:val="0011297E"/>
    <w:rsid w:val="001269E4"/>
    <w:rsid w:val="00133C67"/>
    <w:rsid w:val="001608CE"/>
    <w:rsid w:val="001A07BB"/>
    <w:rsid w:val="001A1964"/>
    <w:rsid w:val="001A29A6"/>
    <w:rsid w:val="001A73C8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0F13"/>
    <w:rsid w:val="003C1B8C"/>
    <w:rsid w:val="004005FD"/>
    <w:rsid w:val="00401AEB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6C"/>
    <w:rsid w:val="005667E7"/>
    <w:rsid w:val="00594572"/>
    <w:rsid w:val="005D5023"/>
    <w:rsid w:val="005E1DCA"/>
    <w:rsid w:val="005E30DD"/>
    <w:rsid w:val="00600517"/>
    <w:rsid w:val="006026CE"/>
    <w:rsid w:val="006168EA"/>
    <w:rsid w:val="00623518"/>
    <w:rsid w:val="006346E7"/>
    <w:rsid w:val="00635843"/>
    <w:rsid w:val="00683C12"/>
    <w:rsid w:val="006C5ADC"/>
    <w:rsid w:val="006D4E1D"/>
    <w:rsid w:val="006F7A59"/>
    <w:rsid w:val="007001A9"/>
    <w:rsid w:val="00734161"/>
    <w:rsid w:val="00746D85"/>
    <w:rsid w:val="00755E0B"/>
    <w:rsid w:val="007658B9"/>
    <w:rsid w:val="00773159"/>
    <w:rsid w:val="00776BBC"/>
    <w:rsid w:val="007A4D5F"/>
    <w:rsid w:val="007B24E2"/>
    <w:rsid w:val="007B40CD"/>
    <w:rsid w:val="007E7136"/>
    <w:rsid w:val="0081153A"/>
    <w:rsid w:val="00822405"/>
    <w:rsid w:val="00826FD7"/>
    <w:rsid w:val="0083281F"/>
    <w:rsid w:val="0083321A"/>
    <w:rsid w:val="00876ABB"/>
    <w:rsid w:val="00892D5C"/>
    <w:rsid w:val="0089702F"/>
    <w:rsid w:val="008E0563"/>
    <w:rsid w:val="00902AE1"/>
    <w:rsid w:val="00906BBB"/>
    <w:rsid w:val="0091128A"/>
    <w:rsid w:val="009144F0"/>
    <w:rsid w:val="00935832"/>
    <w:rsid w:val="00963397"/>
    <w:rsid w:val="00965534"/>
    <w:rsid w:val="009656BF"/>
    <w:rsid w:val="00966356"/>
    <w:rsid w:val="00966CF6"/>
    <w:rsid w:val="00997E04"/>
    <w:rsid w:val="009D5C8A"/>
    <w:rsid w:val="009F579B"/>
    <w:rsid w:val="00A03EAA"/>
    <w:rsid w:val="00A301D0"/>
    <w:rsid w:val="00A54670"/>
    <w:rsid w:val="00A62E6A"/>
    <w:rsid w:val="00A77E63"/>
    <w:rsid w:val="00AE7D77"/>
    <w:rsid w:val="00B076BE"/>
    <w:rsid w:val="00B200A5"/>
    <w:rsid w:val="00B242D3"/>
    <w:rsid w:val="00B3138F"/>
    <w:rsid w:val="00B328DB"/>
    <w:rsid w:val="00B51ACF"/>
    <w:rsid w:val="00B53F24"/>
    <w:rsid w:val="00B64931"/>
    <w:rsid w:val="00B721BA"/>
    <w:rsid w:val="00B747EE"/>
    <w:rsid w:val="00BD54FE"/>
    <w:rsid w:val="00BD7083"/>
    <w:rsid w:val="00BE1DE2"/>
    <w:rsid w:val="00C4316A"/>
    <w:rsid w:val="00C72C90"/>
    <w:rsid w:val="00CA3E66"/>
    <w:rsid w:val="00CA49CC"/>
    <w:rsid w:val="00CA5572"/>
    <w:rsid w:val="00CC2EF0"/>
    <w:rsid w:val="00CD35F7"/>
    <w:rsid w:val="00CF4FAE"/>
    <w:rsid w:val="00D1260C"/>
    <w:rsid w:val="00D40087"/>
    <w:rsid w:val="00D507C3"/>
    <w:rsid w:val="00D54CAD"/>
    <w:rsid w:val="00D65428"/>
    <w:rsid w:val="00D85B8B"/>
    <w:rsid w:val="00D90130"/>
    <w:rsid w:val="00DA0229"/>
    <w:rsid w:val="00DA04EB"/>
    <w:rsid w:val="00DA2A2F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B37FC"/>
    <w:rsid w:val="00EC3F0B"/>
    <w:rsid w:val="00F00EF3"/>
    <w:rsid w:val="00F134F0"/>
    <w:rsid w:val="00F21B5F"/>
    <w:rsid w:val="00F24C7C"/>
    <w:rsid w:val="00F25AAB"/>
    <w:rsid w:val="00F339C2"/>
    <w:rsid w:val="00F36350"/>
    <w:rsid w:val="00F42301"/>
    <w:rsid w:val="00F50488"/>
    <w:rsid w:val="00F523E3"/>
    <w:rsid w:val="00F56C02"/>
    <w:rsid w:val="00F65092"/>
    <w:rsid w:val="00FA09EE"/>
    <w:rsid w:val="00FA2F37"/>
    <w:rsid w:val="00FC1F4C"/>
    <w:rsid w:val="00FD5DBB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semiHidden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6889-92CE-45E8-A47E-D154918E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24</cp:revision>
  <cp:lastPrinted>2016-08-29T07:55:00Z</cp:lastPrinted>
  <dcterms:created xsi:type="dcterms:W3CDTF">2016-08-29T11:14:00Z</dcterms:created>
  <dcterms:modified xsi:type="dcterms:W3CDTF">2018-09-07T07:40:00Z</dcterms:modified>
</cp:coreProperties>
</file>