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35" w:rsidRPr="006E483B" w:rsidRDefault="00807735" w:rsidP="006E483B">
      <w:pPr>
        <w:jc w:val="center"/>
        <w:rPr>
          <w:rFonts w:ascii="Comic Sans MS" w:hAnsi="Comic Sans MS"/>
          <w:b/>
          <w:sz w:val="28"/>
        </w:rPr>
      </w:pPr>
      <w:r w:rsidRPr="006E483B">
        <w:rPr>
          <w:rFonts w:ascii="Comic Sans MS" w:hAnsi="Comic Sans MS"/>
          <w:b/>
          <w:sz w:val="28"/>
        </w:rPr>
        <w:t>ΔΙΑΓΩΝΙΣΜΑ ΠΡΟΣΟΜΟΙΩΣΗΣ  ΗΜΕΡΗΣΙΟΥ/ΕΣΠΕΡΙΝΟΥ ΓΕΝΙΚΟΥ ΛΥΚΕΙΟΥ</w:t>
      </w:r>
    </w:p>
    <w:p w:rsidR="00807735" w:rsidRPr="006E483B" w:rsidRDefault="00807735" w:rsidP="006E483B">
      <w:pPr>
        <w:jc w:val="center"/>
        <w:rPr>
          <w:rFonts w:ascii="Comic Sans MS" w:hAnsi="Comic Sans MS"/>
          <w:b/>
          <w:sz w:val="28"/>
        </w:rPr>
      </w:pPr>
      <w:r w:rsidRPr="006E483B">
        <w:rPr>
          <w:rFonts w:ascii="Comic Sans MS" w:hAnsi="Comic Sans MS"/>
          <w:b/>
          <w:sz w:val="28"/>
        </w:rPr>
        <w:t>ΕΞΕΤΑΖΟΜΕΝΟ ΜΑΘΗΜΑ: ΛΑΤΙΝΙΚΑ ΠΡΟΣΑΝΑΤΟΛΙΣΜΟΥ</w:t>
      </w:r>
    </w:p>
    <w:p w:rsidR="00807735" w:rsidRPr="006E483B" w:rsidRDefault="00807735" w:rsidP="006E483B">
      <w:pPr>
        <w:jc w:val="center"/>
        <w:rPr>
          <w:rFonts w:ascii="Comic Sans MS" w:hAnsi="Comic Sans MS"/>
          <w:sz w:val="24"/>
        </w:rPr>
      </w:pPr>
      <w:r w:rsidRPr="006E483B">
        <w:rPr>
          <w:rFonts w:ascii="Comic Sans MS" w:hAnsi="Comic Sans MS"/>
          <w:sz w:val="24"/>
        </w:rPr>
        <w:t xml:space="preserve">ΣΥΝΟΛΟ ΣΕΛΙΔΩΝ: </w:t>
      </w:r>
      <w:r>
        <w:rPr>
          <w:rFonts w:ascii="Comic Sans MS" w:hAnsi="Comic Sans MS"/>
          <w:sz w:val="24"/>
        </w:rPr>
        <w:t>ΤΕΣΣΕΡΙΣ</w:t>
      </w:r>
      <w:r w:rsidRPr="006E483B">
        <w:rPr>
          <w:rFonts w:ascii="Comic Sans MS" w:hAnsi="Comic Sans MS"/>
          <w:sz w:val="24"/>
        </w:rPr>
        <w:t xml:space="preserve"> (</w:t>
      </w:r>
      <w:r>
        <w:rPr>
          <w:rFonts w:ascii="Comic Sans MS" w:hAnsi="Comic Sans MS"/>
          <w:sz w:val="24"/>
        </w:rPr>
        <w:t>4</w:t>
      </w:r>
      <w:r w:rsidRPr="006E483B">
        <w:rPr>
          <w:rFonts w:ascii="Comic Sans MS" w:hAnsi="Comic Sans MS"/>
          <w:sz w:val="24"/>
        </w:rPr>
        <w:t>)</w:t>
      </w:r>
    </w:p>
    <w:p w:rsidR="00807735" w:rsidRPr="006E483B" w:rsidRDefault="00807735" w:rsidP="006E483B">
      <w:pPr>
        <w:rPr>
          <w:rFonts w:ascii="Comic Sans MS" w:hAnsi="Comic Sans MS"/>
          <w:b/>
          <w:sz w:val="24"/>
        </w:rPr>
      </w:pPr>
      <w:r w:rsidRPr="006E483B">
        <w:rPr>
          <w:rFonts w:ascii="Comic Sans MS" w:hAnsi="Comic Sans MS"/>
          <w:b/>
          <w:sz w:val="24"/>
        </w:rPr>
        <w:t xml:space="preserve">Α. ΚΕΙΜΕΝΑ </w:t>
      </w:r>
    </w:p>
    <w:p w:rsidR="00807735" w:rsidRPr="006E483B" w:rsidRDefault="00807735" w:rsidP="006E483B">
      <w:pPr>
        <w:rPr>
          <w:rFonts w:ascii="Comic Sans MS" w:hAnsi="Comic Sans MS"/>
        </w:rPr>
      </w:pPr>
      <w:r w:rsidRPr="006E483B">
        <w:rPr>
          <w:rFonts w:ascii="Comic Sans MS" w:hAnsi="Comic Sans MS"/>
          <w:lang w:val="en-US"/>
        </w:rPr>
        <w:t>1. Claudius quinquagesimo anno aetatis suae imperium cepit mirabili quodam casu. Exclusus ab insidiatoribus Caligulae, recesserat in diaetam, cui nomen est Hermaeum. Paulo post rumore caedis exterritus prorepsit ad solarium proximum et inter vela praetenta foribus se abdidit. Discurrens miles pedes eius animadvertit; eum latentem adgnovit; extractum imperatorem eum salutavit. Hinc ad c</w:t>
      </w:r>
      <w:r w:rsidRPr="006E483B">
        <w:rPr>
          <w:rFonts w:ascii="Comic Sans MS" w:hAnsi="Comic Sans MS"/>
        </w:rPr>
        <w:t>ο</w:t>
      </w:r>
      <w:r w:rsidRPr="006E483B">
        <w:rPr>
          <w:rFonts w:ascii="Comic Sans MS" w:hAnsi="Comic Sans MS"/>
          <w:lang w:val="en-US"/>
        </w:rPr>
        <w:t xml:space="preserve">mmilitones suos eum adduxit. Ab his in castra delatus est tristis et trepidus, dum obvia turba quasi moriturum eum miseratur. </w:t>
      </w:r>
      <w:r w:rsidRPr="006E483B">
        <w:rPr>
          <w:rFonts w:ascii="Comic Sans MS" w:hAnsi="Comic Sans MS"/>
        </w:rPr>
        <w:t xml:space="preserve">Postero die Claudius imperator factus est. </w:t>
      </w:r>
    </w:p>
    <w:p w:rsidR="00807735" w:rsidRPr="006E483B" w:rsidRDefault="00807735" w:rsidP="006E483B">
      <w:pPr>
        <w:rPr>
          <w:rFonts w:ascii="Comic Sans MS" w:hAnsi="Comic Sans MS"/>
          <w:lang w:val="en-US"/>
        </w:rPr>
      </w:pPr>
      <w:r w:rsidRPr="006E483B">
        <w:rPr>
          <w:rFonts w:ascii="Comic Sans MS" w:hAnsi="Comic Sans MS"/>
          <w:lang w:val="en-US"/>
        </w:rPr>
        <w:t xml:space="preserve">2. Cum Octavianus post victoriam Actiacam Romam rediret, homo quidam ei occurrit corvum tenens; eum instituerat haec dicere: «Ave, Caesar, victor imperator». Caesaris multum interfuit corvum emere; itaque viginti milibus sestertium eum emit. Id exemplum sutorem quendam incitavit, ut corvum doceret parem salutationem. Diu operam frustra impendebat; quotiescumque avis non respondebat, sutor dicere solebat «Oleum et operam perdidi». </w:t>
      </w:r>
    </w:p>
    <w:p w:rsidR="00807735" w:rsidRPr="006E483B" w:rsidRDefault="00807735" w:rsidP="006E483B">
      <w:pPr>
        <w:rPr>
          <w:rFonts w:ascii="Comic Sans MS" w:hAnsi="Comic Sans MS"/>
          <w:lang w:val="en-US"/>
        </w:rPr>
      </w:pPr>
      <w:r w:rsidRPr="006E483B">
        <w:rPr>
          <w:rFonts w:ascii="Comic Sans MS" w:hAnsi="Comic Sans MS"/>
          <w:lang w:val="en-US"/>
        </w:rPr>
        <w:t>3. Curat et providet ne, intercepta epistula, nostra consilia ab hostibus cognoscantur. Quam ob rem epistulam conscriptam Graecis litteris mittit. Legatum monet ut, si adire non possit, epistulam ad amentum tragulae adliget et intra castra abiciat.</w:t>
      </w:r>
    </w:p>
    <w:p w:rsidR="00807735" w:rsidRDefault="00807735" w:rsidP="006E483B">
      <w:pPr>
        <w:rPr>
          <w:rFonts w:ascii="Comic Sans MS" w:hAnsi="Comic Sans MS"/>
          <w:b/>
        </w:rPr>
      </w:pPr>
    </w:p>
    <w:p w:rsidR="00807735" w:rsidRPr="006E483B" w:rsidRDefault="00807735" w:rsidP="006E483B">
      <w:pPr>
        <w:rPr>
          <w:rFonts w:ascii="Comic Sans MS" w:hAnsi="Comic Sans MS"/>
          <w:b/>
        </w:rPr>
      </w:pPr>
      <w:r w:rsidRPr="006E483B">
        <w:rPr>
          <w:rFonts w:ascii="Comic Sans MS" w:hAnsi="Comic Sans MS"/>
          <w:b/>
        </w:rPr>
        <w:t>Α1. Να γράψετε στο τετράδιό σας τη μετάφραση των παραπάνω κειμένων.</w:t>
      </w:r>
    </w:p>
    <w:p w:rsidR="00807735" w:rsidRPr="006E483B" w:rsidRDefault="00807735" w:rsidP="006E483B">
      <w:pPr>
        <w:jc w:val="right"/>
        <w:rPr>
          <w:rFonts w:ascii="Comic Sans MS" w:hAnsi="Comic Sans MS"/>
        </w:rPr>
      </w:pPr>
      <w:r w:rsidRPr="006E483B">
        <w:rPr>
          <w:rFonts w:ascii="Comic Sans MS" w:hAnsi="Comic Sans MS"/>
        </w:rPr>
        <w:t>40 Μονάδες</w:t>
      </w:r>
    </w:p>
    <w:p w:rsidR="00807735" w:rsidRPr="006E483B" w:rsidRDefault="00807735" w:rsidP="006E483B">
      <w:pPr>
        <w:rPr>
          <w:rFonts w:ascii="Comic Sans MS" w:hAnsi="Comic Sans MS"/>
        </w:rPr>
      </w:pPr>
    </w:p>
    <w:p w:rsidR="00807735" w:rsidRPr="006E483B" w:rsidRDefault="00807735" w:rsidP="006E483B">
      <w:pPr>
        <w:rPr>
          <w:rFonts w:ascii="Comic Sans MS" w:hAnsi="Comic Sans MS"/>
          <w:b/>
        </w:rPr>
      </w:pPr>
      <w:r w:rsidRPr="006E483B">
        <w:rPr>
          <w:rFonts w:ascii="Comic Sans MS" w:hAnsi="Comic Sans MS"/>
          <w:b/>
        </w:rPr>
        <w:t>Β. ΠΑΡΑΤΗΡΗΣΕΙΣ</w:t>
      </w:r>
    </w:p>
    <w:p w:rsidR="00807735" w:rsidRPr="006E483B" w:rsidRDefault="00807735" w:rsidP="006E483B">
      <w:pPr>
        <w:rPr>
          <w:rFonts w:ascii="Comic Sans MS" w:hAnsi="Comic Sans MS"/>
        </w:rPr>
      </w:pPr>
      <w:r w:rsidRPr="006E483B">
        <w:rPr>
          <w:rFonts w:ascii="Comic Sans MS" w:hAnsi="Comic Sans MS"/>
          <w:b/>
        </w:rPr>
        <w:t>Β1. Να γράψετε τους τύπους που ζητούνται για καθεμιά από τις παρακάτω λέξεις</w:t>
      </w:r>
      <w:r w:rsidRPr="006E483B">
        <w:rPr>
          <w:rFonts w:ascii="Comic Sans MS" w:hAnsi="Comic Sans MS"/>
        </w:rPr>
        <w:t xml:space="preserve">: </w:t>
      </w:r>
    </w:p>
    <w:p w:rsidR="00807735" w:rsidRPr="006E483B" w:rsidRDefault="00807735" w:rsidP="006E483B">
      <w:pPr>
        <w:rPr>
          <w:rFonts w:ascii="Comic Sans MS" w:hAnsi="Comic Sans MS"/>
        </w:rPr>
      </w:pPr>
      <w:r w:rsidRPr="006E483B">
        <w:rPr>
          <w:rFonts w:ascii="Comic Sans MS" w:hAnsi="Comic Sans MS"/>
        </w:rPr>
        <w:t>aetatis : τη γενική του πληθυντικού αριθμού</w:t>
      </w:r>
    </w:p>
    <w:p w:rsidR="00807735" w:rsidRPr="006E483B" w:rsidRDefault="00807735" w:rsidP="006E483B">
      <w:pPr>
        <w:rPr>
          <w:rFonts w:ascii="Comic Sans MS" w:hAnsi="Comic Sans MS"/>
        </w:rPr>
      </w:pPr>
      <w:r w:rsidRPr="006E483B">
        <w:rPr>
          <w:rFonts w:ascii="Comic Sans MS" w:hAnsi="Comic Sans MS"/>
        </w:rPr>
        <w:t>quodam : τη δοτική του ενικού αριθμού στο θηλυκό γένος</w:t>
      </w:r>
    </w:p>
    <w:p w:rsidR="00807735" w:rsidRPr="006E483B" w:rsidRDefault="00807735" w:rsidP="006E483B">
      <w:pPr>
        <w:rPr>
          <w:rFonts w:ascii="Comic Sans MS" w:hAnsi="Comic Sans MS"/>
        </w:rPr>
      </w:pPr>
      <w:r w:rsidRPr="006E483B">
        <w:rPr>
          <w:rFonts w:ascii="Comic Sans MS" w:hAnsi="Comic Sans MS"/>
        </w:rPr>
        <w:t>casu : την αιτιατική του πληθυντικού αριθμού</w:t>
      </w:r>
    </w:p>
    <w:p w:rsidR="00807735" w:rsidRPr="006E483B" w:rsidRDefault="00807735" w:rsidP="006E483B">
      <w:pPr>
        <w:rPr>
          <w:rFonts w:ascii="Comic Sans MS" w:hAnsi="Comic Sans MS"/>
        </w:rPr>
      </w:pPr>
      <w:r w:rsidRPr="006E483B">
        <w:rPr>
          <w:rFonts w:ascii="Comic Sans MS" w:hAnsi="Comic Sans MS"/>
        </w:rPr>
        <w:t>nomen : την κλητική του πληθυντικού αριθμού</w:t>
      </w:r>
    </w:p>
    <w:p w:rsidR="00807735" w:rsidRPr="006E483B" w:rsidRDefault="00807735" w:rsidP="006E483B">
      <w:pPr>
        <w:rPr>
          <w:rFonts w:ascii="Comic Sans MS" w:hAnsi="Comic Sans MS"/>
        </w:rPr>
      </w:pPr>
      <w:r w:rsidRPr="006E483B">
        <w:rPr>
          <w:rFonts w:ascii="Comic Sans MS" w:hAnsi="Comic Sans MS"/>
        </w:rPr>
        <w:t>caedis : την αφαιρετική του πληθυντικού αριθμού</w:t>
      </w:r>
    </w:p>
    <w:p w:rsidR="00807735" w:rsidRPr="006E483B" w:rsidRDefault="00807735" w:rsidP="006E483B">
      <w:pPr>
        <w:rPr>
          <w:rFonts w:ascii="Comic Sans MS" w:hAnsi="Comic Sans MS"/>
        </w:rPr>
      </w:pPr>
      <w:r w:rsidRPr="006E483B">
        <w:rPr>
          <w:rFonts w:ascii="Comic Sans MS" w:hAnsi="Comic Sans MS"/>
          <w:lang w:val="en-US"/>
        </w:rPr>
        <w:t>suae</w:t>
      </w:r>
      <w:r w:rsidRPr="006E483B">
        <w:rPr>
          <w:rFonts w:ascii="Comic Sans MS" w:hAnsi="Comic Sans MS"/>
        </w:rPr>
        <w:t xml:space="preserve"> : τον ίδιο τύπο για το δεύτερο πρόσωπο</w:t>
      </w:r>
    </w:p>
    <w:p w:rsidR="00807735" w:rsidRPr="006E483B" w:rsidRDefault="00807735" w:rsidP="006E483B">
      <w:pPr>
        <w:rPr>
          <w:rFonts w:ascii="Comic Sans MS" w:hAnsi="Comic Sans MS"/>
        </w:rPr>
      </w:pPr>
      <w:r w:rsidRPr="006E483B">
        <w:rPr>
          <w:rFonts w:ascii="Comic Sans MS" w:hAnsi="Comic Sans MS"/>
        </w:rPr>
        <w:t>proximum : την αφαιρετική του ενικού αριθμού στο συγκριτικό βαθμό του θηλυκού γένους</w:t>
      </w:r>
    </w:p>
    <w:p w:rsidR="00807735" w:rsidRPr="006E483B" w:rsidRDefault="00807735" w:rsidP="006E483B">
      <w:pPr>
        <w:rPr>
          <w:rFonts w:ascii="Comic Sans MS" w:hAnsi="Comic Sans MS"/>
        </w:rPr>
      </w:pPr>
      <w:r w:rsidRPr="006E483B">
        <w:rPr>
          <w:rFonts w:ascii="Comic Sans MS" w:hAnsi="Comic Sans MS"/>
        </w:rPr>
        <w:t>castra : την αφαιρετική του ενικού αριθμού</w:t>
      </w:r>
    </w:p>
    <w:p w:rsidR="00807735" w:rsidRPr="006E483B" w:rsidRDefault="00807735" w:rsidP="006E483B">
      <w:pPr>
        <w:rPr>
          <w:rFonts w:ascii="Comic Sans MS" w:hAnsi="Comic Sans MS"/>
        </w:rPr>
      </w:pPr>
      <w:r w:rsidRPr="006E483B">
        <w:rPr>
          <w:rFonts w:ascii="Comic Sans MS" w:hAnsi="Comic Sans MS"/>
        </w:rPr>
        <w:t>trepidus : τη γενική του ενικού αριθμού στον υπερθετικό βαθμό του ουδετέρου γένους</w:t>
      </w:r>
    </w:p>
    <w:p w:rsidR="00807735" w:rsidRPr="006E483B" w:rsidRDefault="00807735" w:rsidP="006E483B">
      <w:pPr>
        <w:rPr>
          <w:rFonts w:ascii="Comic Sans MS" w:hAnsi="Comic Sans MS"/>
        </w:rPr>
      </w:pPr>
      <w:r w:rsidRPr="006E483B">
        <w:rPr>
          <w:rFonts w:ascii="Comic Sans MS" w:hAnsi="Comic Sans MS"/>
        </w:rPr>
        <w:t xml:space="preserve">postero : την δοτική του ενικού αριθμού στον </w:t>
      </w:r>
      <w:r>
        <w:rPr>
          <w:rFonts w:ascii="Comic Sans MS" w:hAnsi="Comic Sans MS"/>
        </w:rPr>
        <w:t>συγκριτικό</w:t>
      </w:r>
      <w:r w:rsidRPr="006E483B">
        <w:rPr>
          <w:rFonts w:ascii="Comic Sans MS" w:hAnsi="Comic Sans MS"/>
        </w:rPr>
        <w:t xml:space="preserve"> βαθμό του θηλυκού γένους</w:t>
      </w:r>
    </w:p>
    <w:p w:rsidR="00807735" w:rsidRPr="006E483B" w:rsidRDefault="00807735" w:rsidP="006E483B">
      <w:pPr>
        <w:rPr>
          <w:rFonts w:ascii="Comic Sans MS" w:hAnsi="Comic Sans MS"/>
        </w:rPr>
      </w:pPr>
      <w:r w:rsidRPr="006E483B">
        <w:rPr>
          <w:rFonts w:ascii="Comic Sans MS" w:hAnsi="Comic Sans MS"/>
        </w:rPr>
        <w:t>ei : την αιτιατική του πληθυντικού αριθμού στο ίδιο γένος</w:t>
      </w:r>
    </w:p>
    <w:p w:rsidR="00807735" w:rsidRPr="006E483B" w:rsidRDefault="00807735" w:rsidP="006E483B">
      <w:pPr>
        <w:rPr>
          <w:rFonts w:ascii="Comic Sans MS" w:hAnsi="Comic Sans MS"/>
        </w:rPr>
      </w:pPr>
      <w:r w:rsidRPr="006E483B">
        <w:rPr>
          <w:rFonts w:ascii="Comic Sans MS" w:hAnsi="Comic Sans MS"/>
        </w:rPr>
        <w:t>milibus : τη γενική του πληθυντικού αριθμού</w:t>
      </w:r>
    </w:p>
    <w:p w:rsidR="00807735" w:rsidRPr="006E483B" w:rsidRDefault="00807735" w:rsidP="006E483B">
      <w:pPr>
        <w:rPr>
          <w:rFonts w:ascii="Comic Sans MS" w:hAnsi="Comic Sans MS"/>
        </w:rPr>
      </w:pPr>
      <w:r w:rsidRPr="006E483B">
        <w:rPr>
          <w:rFonts w:ascii="Comic Sans MS" w:hAnsi="Comic Sans MS"/>
          <w:lang w:val="en-US"/>
        </w:rPr>
        <w:t>parem</w:t>
      </w:r>
      <w:r w:rsidRPr="006E483B">
        <w:rPr>
          <w:rFonts w:ascii="Comic Sans MS" w:hAnsi="Comic Sans MS"/>
        </w:rPr>
        <w:t xml:space="preserve"> : τη γενική του ενικού αριθμού στο ουδέτερο γένος</w:t>
      </w:r>
    </w:p>
    <w:p w:rsidR="00807735" w:rsidRPr="006E483B" w:rsidRDefault="00807735" w:rsidP="006E483B">
      <w:pPr>
        <w:rPr>
          <w:rFonts w:ascii="Comic Sans MS" w:hAnsi="Comic Sans MS"/>
        </w:rPr>
      </w:pPr>
      <w:r w:rsidRPr="006E483B">
        <w:rPr>
          <w:rFonts w:ascii="Comic Sans MS" w:hAnsi="Comic Sans MS"/>
        </w:rPr>
        <w:t>rem : την αφαιρετική του πληθυντικού αριθμού</w:t>
      </w:r>
    </w:p>
    <w:p w:rsidR="00807735" w:rsidRPr="006E483B" w:rsidRDefault="00807735" w:rsidP="006E483B">
      <w:pPr>
        <w:rPr>
          <w:rFonts w:ascii="Comic Sans MS" w:hAnsi="Comic Sans MS"/>
        </w:rPr>
      </w:pPr>
      <w:r w:rsidRPr="006E483B">
        <w:rPr>
          <w:rFonts w:ascii="Comic Sans MS" w:hAnsi="Comic Sans MS"/>
          <w:lang w:val="en-US"/>
        </w:rPr>
        <w:t>nostra</w:t>
      </w:r>
      <w:r w:rsidRPr="006E483B">
        <w:rPr>
          <w:rFonts w:ascii="Comic Sans MS" w:hAnsi="Comic Sans MS"/>
        </w:rPr>
        <w:t xml:space="preserve"> : τη δοτική του ενικού αριθμού για το γ΄πρόσωπο στο θηλυκό γένος</w:t>
      </w:r>
    </w:p>
    <w:p w:rsidR="00807735" w:rsidRPr="006E483B" w:rsidRDefault="00807735" w:rsidP="006E483B">
      <w:pPr>
        <w:jc w:val="right"/>
        <w:rPr>
          <w:rFonts w:ascii="Comic Sans MS" w:hAnsi="Comic Sans MS"/>
        </w:rPr>
      </w:pPr>
      <w:r w:rsidRPr="006E483B">
        <w:rPr>
          <w:rFonts w:ascii="Comic Sans MS" w:hAnsi="Comic Sans MS"/>
        </w:rPr>
        <w:t>15 Μονάδες</w:t>
      </w:r>
    </w:p>
    <w:p w:rsidR="00807735" w:rsidRPr="006E483B" w:rsidRDefault="00807735" w:rsidP="006E483B">
      <w:pPr>
        <w:rPr>
          <w:rFonts w:ascii="Comic Sans MS" w:hAnsi="Comic Sans MS"/>
        </w:rPr>
      </w:pPr>
    </w:p>
    <w:p w:rsidR="00807735" w:rsidRPr="006E483B" w:rsidRDefault="00807735" w:rsidP="006E483B">
      <w:pPr>
        <w:rPr>
          <w:rFonts w:ascii="Comic Sans MS" w:hAnsi="Comic Sans MS"/>
          <w:b/>
        </w:rPr>
      </w:pPr>
      <w:r w:rsidRPr="006E483B">
        <w:rPr>
          <w:rFonts w:ascii="Comic Sans MS" w:hAnsi="Comic Sans MS"/>
          <w:b/>
        </w:rPr>
        <w:t xml:space="preserve">Β2. Να γράψετε τους τύπους που ζητούνται για καθέναν από τους παρακάτω ρηματικούς τύπους (για τους περιφραστικούς τύπους να ληφθεί υπόψη το υποκείμενο): </w:t>
      </w:r>
    </w:p>
    <w:p w:rsidR="00807735" w:rsidRPr="006E483B" w:rsidRDefault="00807735" w:rsidP="006E483B">
      <w:pPr>
        <w:rPr>
          <w:rFonts w:ascii="Comic Sans MS" w:hAnsi="Comic Sans MS"/>
        </w:rPr>
      </w:pPr>
      <w:r w:rsidRPr="006E483B">
        <w:rPr>
          <w:rFonts w:ascii="Comic Sans MS" w:hAnsi="Comic Sans MS"/>
        </w:rPr>
        <w:t>cepit : το β΄ενικό πρόσωπο οριστικής του ενεστώτα της μέσης φωνής</w:t>
      </w:r>
    </w:p>
    <w:p w:rsidR="00807735" w:rsidRPr="006E483B" w:rsidRDefault="00807735" w:rsidP="006E483B">
      <w:pPr>
        <w:rPr>
          <w:rFonts w:ascii="Comic Sans MS" w:hAnsi="Comic Sans MS"/>
        </w:rPr>
      </w:pPr>
      <w:r w:rsidRPr="006E483B">
        <w:rPr>
          <w:rFonts w:ascii="Comic Sans MS" w:hAnsi="Comic Sans MS"/>
        </w:rPr>
        <w:t>recesserat : το γ΄πληθυντικό  πρόσωπο προστακτικής του μέλλοντα της ενεργητικής φωνής</w:t>
      </w:r>
    </w:p>
    <w:p w:rsidR="00807735" w:rsidRPr="006E483B" w:rsidRDefault="00807735" w:rsidP="006E483B">
      <w:pPr>
        <w:rPr>
          <w:rFonts w:ascii="Comic Sans MS" w:hAnsi="Comic Sans MS"/>
        </w:rPr>
      </w:pPr>
      <w:r w:rsidRPr="006E483B">
        <w:rPr>
          <w:rFonts w:ascii="Comic Sans MS" w:hAnsi="Comic Sans MS"/>
        </w:rPr>
        <w:t>prorepsit : το β΄πληθυντικό πρόσωπο της υποτακτικής του ενεστώτα ενεργητική φωνή</w:t>
      </w:r>
    </w:p>
    <w:p w:rsidR="00807735" w:rsidRPr="006E483B" w:rsidRDefault="00807735" w:rsidP="006E483B">
      <w:pPr>
        <w:rPr>
          <w:rFonts w:ascii="Comic Sans MS" w:hAnsi="Comic Sans MS"/>
        </w:rPr>
      </w:pPr>
      <w:r w:rsidRPr="006E483B">
        <w:rPr>
          <w:rFonts w:ascii="Comic Sans MS" w:hAnsi="Comic Sans MS"/>
        </w:rPr>
        <w:t>animadvertit : το α΄πληθυντικό πρόσωπο της υποτακτικής του παρακειμένου της μέσης φωνής</w:t>
      </w:r>
    </w:p>
    <w:p w:rsidR="00807735" w:rsidRPr="006E483B" w:rsidRDefault="00807735" w:rsidP="006E483B">
      <w:pPr>
        <w:rPr>
          <w:rFonts w:ascii="Comic Sans MS" w:hAnsi="Comic Sans MS"/>
        </w:rPr>
      </w:pPr>
      <w:r w:rsidRPr="006E483B">
        <w:rPr>
          <w:rFonts w:ascii="Comic Sans MS" w:hAnsi="Comic Sans MS"/>
        </w:rPr>
        <w:t>adgnovit : την αφαιρετική του σουπίνου</w:t>
      </w:r>
    </w:p>
    <w:p w:rsidR="00807735" w:rsidRPr="006E483B" w:rsidRDefault="00807735" w:rsidP="006E483B">
      <w:pPr>
        <w:rPr>
          <w:rFonts w:ascii="Comic Sans MS" w:hAnsi="Comic Sans MS"/>
        </w:rPr>
      </w:pPr>
      <w:r w:rsidRPr="006E483B">
        <w:rPr>
          <w:rFonts w:ascii="Comic Sans MS" w:hAnsi="Comic Sans MS"/>
        </w:rPr>
        <w:t>moriturum : το β΄ενικό πρόσωπο της υποτακτικής του μέλλοντα</w:t>
      </w:r>
    </w:p>
    <w:p w:rsidR="00807735" w:rsidRPr="006E483B" w:rsidRDefault="00807735" w:rsidP="006E483B">
      <w:pPr>
        <w:rPr>
          <w:rFonts w:ascii="Comic Sans MS" w:hAnsi="Comic Sans MS"/>
        </w:rPr>
      </w:pPr>
      <w:r w:rsidRPr="006E483B">
        <w:rPr>
          <w:rFonts w:ascii="Comic Sans MS" w:hAnsi="Comic Sans MS"/>
        </w:rPr>
        <w:t>factus est : το γ΄ενικό πρόσωπο της οριστικής του ενεστώτα μέση φωνή</w:t>
      </w:r>
    </w:p>
    <w:p w:rsidR="00807735" w:rsidRPr="006E483B" w:rsidRDefault="00807735" w:rsidP="006E483B">
      <w:pPr>
        <w:rPr>
          <w:rFonts w:ascii="Comic Sans MS" w:hAnsi="Comic Sans MS"/>
        </w:rPr>
      </w:pPr>
      <w:r w:rsidRPr="006E483B">
        <w:rPr>
          <w:rFonts w:ascii="Comic Sans MS" w:hAnsi="Comic Sans MS"/>
        </w:rPr>
        <w:t>rediret : τη γενική του ενικού αριθμού της μετοχής του μέλλοντα στο θηλυκό γένος</w:t>
      </w:r>
    </w:p>
    <w:p w:rsidR="00807735" w:rsidRPr="006E483B" w:rsidRDefault="00807735" w:rsidP="006E483B">
      <w:pPr>
        <w:rPr>
          <w:rFonts w:ascii="Comic Sans MS" w:hAnsi="Comic Sans MS"/>
        </w:rPr>
      </w:pPr>
      <w:r w:rsidRPr="006E483B">
        <w:rPr>
          <w:rFonts w:ascii="Comic Sans MS" w:hAnsi="Comic Sans MS"/>
        </w:rPr>
        <w:t>occurrit : το β΄ πληθυντικό πρόσωπο της υποτακτικής του παρατατικού στη μέση φωνή</w:t>
      </w:r>
    </w:p>
    <w:p w:rsidR="00807735" w:rsidRPr="006E483B" w:rsidRDefault="00807735" w:rsidP="006E483B">
      <w:pPr>
        <w:rPr>
          <w:rFonts w:ascii="Comic Sans MS" w:hAnsi="Comic Sans MS"/>
        </w:rPr>
      </w:pPr>
      <w:r w:rsidRPr="006E483B">
        <w:rPr>
          <w:rFonts w:ascii="Comic Sans MS" w:hAnsi="Comic Sans MS"/>
        </w:rPr>
        <w:t>instituerat : το β΄ ενικό πρόσωπο της προστακτικής του ενεστώτα στην ενεργητική φωνή</w:t>
      </w:r>
    </w:p>
    <w:p w:rsidR="00807735" w:rsidRPr="006E483B" w:rsidRDefault="00807735" w:rsidP="006E483B">
      <w:pPr>
        <w:rPr>
          <w:rFonts w:ascii="Comic Sans MS" w:hAnsi="Comic Sans MS"/>
        </w:rPr>
      </w:pPr>
      <w:r w:rsidRPr="006E483B">
        <w:rPr>
          <w:rFonts w:ascii="Comic Sans MS" w:hAnsi="Comic Sans MS"/>
        </w:rPr>
        <w:t>emit : την αιτιατική του σουπίνου</w:t>
      </w:r>
    </w:p>
    <w:p w:rsidR="00807735" w:rsidRPr="006E483B" w:rsidRDefault="00807735" w:rsidP="006E483B">
      <w:pPr>
        <w:rPr>
          <w:rFonts w:ascii="Comic Sans MS" w:hAnsi="Comic Sans MS"/>
        </w:rPr>
      </w:pPr>
      <w:r w:rsidRPr="006E483B">
        <w:rPr>
          <w:rFonts w:ascii="Comic Sans MS" w:hAnsi="Comic Sans MS"/>
        </w:rPr>
        <w:t xml:space="preserve">doceret : </w:t>
      </w:r>
      <w:r>
        <w:rPr>
          <w:rFonts w:ascii="Comic Sans MS" w:hAnsi="Comic Sans MS"/>
        </w:rPr>
        <w:t>τη δοτική του γερουνδίου</w:t>
      </w:r>
    </w:p>
    <w:p w:rsidR="00807735" w:rsidRPr="006E483B" w:rsidRDefault="00807735" w:rsidP="006E483B">
      <w:pPr>
        <w:rPr>
          <w:rFonts w:ascii="Comic Sans MS" w:hAnsi="Comic Sans MS"/>
        </w:rPr>
      </w:pPr>
      <w:r w:rsidRPr="006E483B">
        <w:rPr>
          <w:rFonts w:ascii="Comic Sans MS" w:hAnsi="Comic Sans MS"/>
        </w:rPr>
        <w:t>cognoscantur : το β’ πληθυντικό πρόσωπο της οριστικής του παρακειμένου στη φωνή που βρίσκεται</w:t>
      </w:r>
    </w:p>
    <w:p w:rsidR="00807735" w:rsidRPr="006E483B" w:rsidRDefault="00807735" w:rsidP="006E483B">
      <w:pPr>
        <w:rPr>
          <w:rFonts w:ascii="Comic Sans MS" w:hAnsi="Comic Sans MS"/>
        </w:rPr>
      </w:pPr>
      <w:r w:rsidRPr="006E483B">
        <w:rPr>
          <w:rFonts w:ascii="Comic Sans MS" w:hAnsi="Comic Sans MS"/>
        </w:rPr>
        <w:t>possit : το β΄ ενικό πρόσωπο της υποτακτικής του υπερσυντελίκου</w:t>
      </w:r>
    </w:p>
    <w:p w:rsidR="00807735" w:rsidRPr="006E483B" w:rsidRDefault="00807735" w:rsidP="006E483B">
      <w:pPr>
        <w:rPr>
          <w:rFonts w:ascii="Comic Sans MS" w:hAnsi="Comic Sans MS"/>
        </w:rPr>
      </w:pPr>
      <w:r w:rsidRPr="006E483B">
        <w:rPr>
          <w:rFonts w:ascii="Comic Sans MS" w:hAnsi="Comic Sans MS"/>
        </w:rPr>
        <w:t>abiciat: την αφαιρετική του ενικού αριθμού της μετοχής του παρακειμένου στο ουδέτερο γένος</w:t>
      </w:r>
    </w:p>
    <w:p w:rsidR="00807735" w:rsidRDefault="00807735" w:rsidP="006E483B">
      <w:pPr>
        <w:rPr>
          <w:rFonts w:ascii="Comic Sans MS" w:hAnsi="Comic Sans MS"/>
          <w:b/>
        </w:rPr>
      </w:pPr>
    </w:p>
    <w:p w:rsidR="00807735" w:rsidRPr="006E483B" w:rsidRDefault="00807735" w:rsidP="006E483B">
      <w:pPr>
        <w:rPr>
          <w:rFonts w:ascii="Comic Sans MS" w:hAnsi="Comic Sans MS"/>
          <w:i/>
        </w:rPr>
      </w:pPr>
      <w:r w:rsidRPr="006E483B">
        <w:rPr>
          <w:rFonts w:ascii="Comic Sans MS" w:hAnsi="Comic Sans MS"/>
          <w:b/>
        </w:rPr>
        <w:t xml:space="preserve">Γ1. Να γίνει </w:t>
      </w:r>
      <w:r>
        <w:rPr>
          <w:rFonts w:ascii="Comic Sans MS" w:hAnsi="Comic Sans MS"/>
          <w:b/>
        </w:rPr>
        <w:t xml:space="preserve">πλήρης </w:t>
      </w:r>
      <w:r w:rsidRPr="006E483B">
        <w:rPr>
          <w:rFonts w:ascii="Comic Sans MS" w:hAnsi="Comic Sans MS"/>
          <w:b/>
        </w:rPr>
        <w:t>συντακτική αναγνώριση των παρακάτω λέξεων</w:t>
      </w:r>
      <w:r w:rsidRPr="006E483B">
        <w:rPr>
          <w:rFonts w:ascii="Comic Sans MS" w:hAnsi="Comic Sans MS"/>
        </w:rPr>
        <w:t xml:space="preserve"> : </w:t>
      </w:r>
      <w:r w:rsidRPr="006E483B">
        <w:rPr>
          <w:rFonts w:ascii="Comic Sans MS" w:hAnsi="Comic Sans MS"/>
          <w:i/>
        </w:rPr>
        <w:t xml:space="preserve">Caligulae, foribus, trepidus, sestertium, ob rem. </w:t>
      </w:r>
    </w:p>
    <w:p w:rsidR="00807735" w:rsidRPr="006E483B" w:rsidRDefault="00807735" w:rsidP="006E483B">
      <w:pPr>
        <w:jc w:val="right"/>
        <w:rPr>
          <w:rFonts w:ascii="Comic Sans MS" w:hAnsi="Comic Sans MS"/>
        </w:rPr>
      </w:pPr>
      <w:r w:rsidRPr="006E483B">
        <w:rPr>
          <w:rFonts w:ascii="Comic Sans MS" w:hAnsi="Comic Sans MS"/>
        </w:rPr>
        <w:t xml:space="preserve">Μονάδες </w:t>
      </w:r>
      <w:r>
        <w:rPr>
          <w:rFonts w:ascii="Comic Sans MS" w:hAnsi="Comic Sans MS"/>
        </w:rPr>
        <w:t>05</w:t>
      </w:r>
    </w:p>
    <w:p w:rsidR="00807735" w:rsidRDefault="00807735" w:rsidP="006E483B">
      <w:pPr>
        <w:rPr>
          <w:rFonts w:ascii="Comic Sans MS" w:hAnsi="Comic Sans MS"/>
          <w:b/>
          <w:i/>
        </w:rPr>
      </w:pPr>
    </w:p>
    <w:p w:rsidR="00807735" w:rsidRPr="006E483B" w:rsidRDefault="00807735" w:rsidP="006E483B">
      <w:pPr>
        <w:rPr>
          <w:rFonts w:ascii="Comic Sans MS" w:hAnsi="Comic Sans MS"/>
        </w:rPr>
      </w:pPr>
      <w:r w:rsidRPr="006E483B">
        <w:rPr>
          <w:rFonts w:ascii="Comic Sans MS" w:hAnsi="Comic Sans MS"/>
          <w:b/>
          <w:i/>
        </w:rPr>
        <w:t>Γ2. Discurrens, conscriptam</w:t>
      </w:r>
      <w:r w:rsidRPr="006E483B">
        <w:rPr>
          <w:rFonts w:ascii="Comic Sans MS" w:hAnsi="Comic Sans MS"/>
        </w:rPr>
        <w:t>: Να αναλυθούν οι μετοχές σε ισοδύναμες δευτερεύουσες προτάσεις.</w:t>
      </w:r>
    </w:p>
    <w:p w:rsidR="00807735" w:rsidRPr="006E483B" w:rsidRDefault="00807735" w:rsidP="006E483B">
      <w:pPr>
        <w:jc w:val="right"/>
        <w:rPr>
          <w:rFonts w:ascii="Comic Sans MS" w:hAnsi="Comic Sans MS"/>
        </w:rPr>
      </w:pPr>
      <w:r>
        <w:rPr>
          <w:rFonts w:ascii="Comic Sans MS" w:hAnsi="Comic Sans MS"/>
        </w:rPr>
        <w:t xml:space="preserve"> </w:t>
      </w:r>
      <w:r w:rsidRPr="006E483B">
        <w:rPr>
          <w:rFonts w:ascii="Comic Sans MS" w:hAnsi="Comic Sans MS"/>
        </w:rPr>
        <w:t>Μονάδες</w:t>
      </w:r>
      <w:r>
        <w:rPr>
          <w:rFonts w:ascii="Comic Sans MS" w:hAnsi="Comic Sans MS"/>
        </w:rPr>
        <w:t xml:space="preserve"> 04</w:t>
      </w:r>
    </w:p>
    <w:p w:rsidR="00807735" w:rsidRDefault="00807735" w:rsidP="006E483B">
      <w:pPr>
        <w:rPr>
          <w:rFonts w:ascii="Comic Sans MS" w:hAnsi="Comic Sans MS"/>
          <w:b/>
          <w:i/>
          <w:lang w:val="en-US"/>
        </w:rPr>
      </w:pPr>
    </w:p>
    <w:p w:rsidR="00807735" w:rsidRPr="006E483B" w:rsidRDefault="00807735" w:rsidP="006E483B">
      <w:pPr>
        <w:rPr>
          <w:rFonts w:ascii="Comic Sans MS" w:hAnsi="Comic Sans MS"/>
          <w:lang w:val="en-US"/>
        </w:rPr>
      </w:pPr>
      <w:r w:rsidRPr="006E483B">
        <w:rPr>
          <w:rFonts w:ascii="Comic Sans MS" w:hAnsi="Comic Sans MS"/>
          <w:b/>
          <w:i/>
          <w:lang w:val="en-US"/>
        </w:rPr>
        <w:t xml:space="preserve"> </w:t>
      </w:r>
      <w:r w:rsidRPr="006E483B">
        <w:rPr>
          <w:rFonts w:ascii="Comic Sans MS" w:hAnsi="Comic Sans MS"/>
          <w:b/>
          <w:i/>
        </w:rPr>
        <w:t>Γ</w:t>
      </w:r>
      <w:r w:rsidRPr="006E483B">
        <w:rPr>
          <w:rFonts w:ascii="Comic Sans MS" w:hAnsi="Comic Sans MS"/>
          <w:b/>
          <w:i/>
          <w:lang w:val="en-US"/>
        </w:rPr>
        <w:t>3. ”quotiescumque avis non respondebat, sutor dicere solebat.“ “ Cum Octavianus post victoriam Actiacam Romam rediret, homo quidam ei occurrit corvum tenens</w:t>
      </w:r>
      <w:r w:rsidRPr="006E483B">
        <w:rPr>
          <w:rFonts w:ascii="Comic Sans MS" w:hAnsi="Comic Sans MS"/>
          <w:lang w:val="en-US"/>
        </w:rPr>
        <w:t xml:space="preserve"> ” : </w:t>
      </w:r>
      <w:r w:rsidRPr="006E483B">
        <w:rPr>
          <w:rFonts w:ascii="Comic Sans MS" w:hAnsi="Comic Sans MS"/>
        </w:rPr>
        <w:t>Να</w:t>
      </w:r>
      <w:r w:rsidRPr="006E483B">
        <w:rPr>
          <w:rFonts w:ascii="Comic Sans MS" w:hAnsi="Comic Sans MS"/>
          <w:lang w:val="en-US"/>
        </w:rPr>
        <w:t xml:space="preserve"> </w:t>
      </w:r>
      <w:r w:rsidRPr="006E483B">
        <w:rPr>
          <w:rFonts w:ascii="Comic Sans MS" w:hAnsi="Comic Sans MS"/>
        </w:rPr>
        <w:t>μετατρέψετε</w:t>
      </w:r>
      <w:r w:rsidRPr="006E483B">
        <w:rPr>
          <w:rFonts w:ascii="Comic Sans MS" w:hAnsi="Comic Sans MS"/>
          <w:lang w:val="en-US"/>
        </w:rPr>
        <w:t xml:space="preserve"> </w:t>
      </w:r>
      <w:r w:rsidRPr="006E483B">
        <w:rPr>
          <w:rFonts w:ascii="Comic Sans MS" w:hAnsi="Comic Sans MS"/>
        </w:rPr>
        <w:t>σε</w:t>
      </w:r>
      <w:r w:rsidRPr="006E483B">
        <w:rPr>
          <w:rFonts w:ascii="Comic Sans MS" w:hAnsi="Comic Sans MS"/>
          <w:lang w:val="en-US"/>
        </w:rPr>
        <w:t xml:space="preserve"> </w:t>
      </w:r>
      <w:r w:rsidRPr="006E483B">
        <w:rPr>
          <w:rFonts w:ascii="Comic Sans MS" w:hAnsi="Comic Sans MS"/>
        </w:rPr>
        <w:t>μετοχικές</w:t>
      </w:r>
      <w:r w:rsidRPr="006E483B">
        <w:rPr>
          <w:rFonts w:ascii="Comic Sans MS" w:hAnsi="Comic Sans MS"/>
          <w:lang w:val="en-US"/>
        </w:rPr>
        <w:t xml:space="preserve"> </w:t>
      </w:r>
      <w:r w:rsidRPr="006E483B">
        <w:rPr>
          <w:rFonts w:ascii="Comic Sans MS" w:hAnsi="Comic Sans MS"/>
        </w:rPr>
        <w:t>τις</w:t>
      </w:r>
      <w:r w:rsidRPr="006E483B">
        <w:rPr>
          <w:rFonts w:ascii="Comic Sans MS" w:hAnsi="Comic Sans MS"/>
          <w:lang w:val="en-US"/>
        </w:rPr>
        <w:t xml:space="preserve"> </w:t>
      </w:r>
      <w:r w:rsidRPr="006E483B">
        <w:rPr>
          <w:rFonts w:ascii="Comic Sans MS" w:hAnsi="Comic Sans MS"/>
        </w:rPr>
        <w:t>δευτερεύουσες</w:t>
      </w:r>
      <w:r w:rsidRPr="006E483B">
        <w:rPr>
          <w:rFonts w:ascii="Comic Sans MS" w:hAnsi="Comic Sans MS"/>
          <w:lang w:val="en-US"/>
        </w:rPr>
        <w:t xml:space="preserve"> </w:t>
      </w:r>
      <w:r w:rsidRPr="006E483B">
        <w:rPr>
          <w:rFonts w:ascii="Comic Sans MS" w:hAnsi="Comic Sans MS"/>
        </w:rPr>
        <w:t>προτάσεις</w:t>
      </w:r>
      <w:r w:rsidRPr="006E483B">
        <w:rPr>
          <w:rFonts w:ascii="Comic Sans MS" w:hAnsi="Comic Sans MS"/>
          <w:lang w:val="en-US"/>
        </w:rPr>
        <w:t xml:space="preserve">. </w:t>
      </w:r>
    </w:p>
    <w:p w:rsidR="00807735" w:rsidRPr="006E483B" w:rsidRDefault="00807735" w:rsidP="006E483B">
      <w:pPr>
        <w:jc w:val="right"/>
        <w:rPr>
          <w:rFonts w:ascii="Comic Sans MS" w:hAnsi="Comic Sans MS"/>
        </w:rPr>
      </w:pPr>
      <w:r w:rsidRPr="006E483B">
        <w:rPr>
          <w:rFonts w:ascii="Comic Sans MS" w:hAnsi="Comic Sans MS"/>
        </w:rPr>
        <w:t xml:space="preserve">Μονάδες </w:t>
      </w:r>
      <w:r>
        <w:rPr>
          <w:rFonts w:ascii="Comic Sans MS" w:hAnsi="Comic Sans MS"/>
        </w:rPr>
        <w:t>04</w:t>
      </w:r>
    </w:p>
    <w:p w:rsidR="00807735" w:rsidRDefault="00807735" w:rsidP="006E483B">
      <w:pPr>
        <w:rPr>
          <w:rFonts w:ascii="Comic Sans MS" w:hAnsi="Comic Sans MS"/>
          <w:b/>
        </w:rPr>
      </w:pPr>
    </w:p>
    <w:p w:rsidR="00807735" w:rsidRPr="006E483B" w:rsidRDefault="00807735" w:rsidP="006E483B">
      <w:pPr>
        <w:rPr>
          <w:rFonts w:ascii="Comic Sans MS" w:hAnsi="Comic Sans MS"/>
        </w:rPr>
      </w:pPr>
      <w:r w:rsidRPr="006E483B">
        <w:rPr>
          <w:rFonts w:ascii="Comic Sans MS" w:hAnsi="Comic Sans MS"/>
          <w:b/>
        </w:rPr>
        <w:t>Γ4. “</w:t>
      </w:r>
      <w:r w:rsidRPr="006E483B">
        <w:rPr>
          <w:rFonts w:ascii="Comic Sans MS" w:hAnsi="Comic Sans MS"/>
          <w:b/>
          <w:lang w:val="en-US"/>
        </w:rPr>
        <w:t>dum</w:t>
      </w:r>
      <w:r w:rsidRPr="006E483B">
        <w:rPr>
          <w:rFonts w:ascii="Comic Sans MS" w:hAnsi="Comic Sans MS"/>
          <w:b/>
        </w:rPr>
        <w:t xml:space="preserve"> </w:t>
      </w:r>
      <w:r w:rsidRPr="006E483B">
        <w:rPr>
          <w:rFonts w:ascii="Comic Sans MS" w:hAnsi="Comic Sans MS"/>
          <w:b/>
          <w:lang w:val="en-US"/>
        </w:rPr>
        <w:t>obvia</w:t>
      </w:r>
      <w:r w:rsidRPr="006E483B">
        <w:rPr>
          <w:rFonts w:ascii="Comic Sans MS" w:hAnsi="Comic Sans MS"/>
          <w:b/>
        </w:rPr>
        <w:t xml:space="preserve"> </w:t>
      </w:r>
      <w:r w:rsidRPr="006E483B">
        <w:rPr>
          <w:rFonts w:ascii="Comic Sans MS" w:hAnsi="Comic Sans MS"/>
          <w:b/>
          <w:lang w:val="en-US"/>
        </w:rPr>
        <w:t>turba</w:t>
      </w:r>
      <w:r w:rsidRPr="006E483B">
        <w:rPr>
          <w:rFonts w:ascii="Comic Sans MS" w:hAnsi="Comic Sans MS"/>
          <w:b/>
        </w:rPr>
        <w:t xml:space="preserve"> </w:t>
      </w:r>
      <w:r w:rsidRPr="006E483B">
        <w:rPr>
          <w:rFonts w:ascii="Comic Sans MS" w:hAnsi="Comic Sans MS"/>
          <w:b/>
          <w:lang w:val="en-US"/>
        </w:rPr>
        <w:t>quasi</w:t>
      </w:r>
      <w:r w:rsidRPr="006E483B">
        <w:rPr>
          <w:rFonts w:ascii="Comic Sans MS" w:hAnsi="Comic Sans MS"/>
          <w:b/>
        </w:rPr>
        <w:t xml:space="preserve"> </w:t>
      </w:r>
      <w:r w:rsidRPr="006E483B">
        <w:rPr>
          <w:rFonts w:ascii="Comic Sans MS" w:hAnsi="Comic Sans MS"/>
          <w:b/>
          <w:lang w:val="en-US"/>
        </w:rPr>
        <w:t>moriturum</w:t>
      </w:r>
      <w:r w:rsidRPr="006E483B">
        <w:rPr>
          <w:rFonts w:ascii="Comic Sans MS" w:hAnsi="Comic Sans MS"/>
          <w:b/>
        </w:rPr>
        <w:t xml:space="preserve"> </w:t>
      </w:r>
      <w:r w:rsidRPr="006E483B">
        <w:rPr>
          <w:rFonts w:ascii="Comic Sans MS" w:hAnsi="Comic Sans MS"/>
          <w:b/>
          <w:lang w:val="en-US"/>
        </w:rPr>
        <w:t>eum</w:t>
      </w:r>
      <w:r w:rsidRPr="006E483B">
        <w:rPr>
          <w:rFonts w:ascii="Comic Sans MS" w:hAnsi="Comic Sans MS"/>
          <w:b/>
        </w:rPr>
        <w:t xml:space="preserve"> </w:t>
      </w:r>
      <w:r w:rsidRPr="006E483B">
        <w:rPr>
          <w:rFonts w:ascii="Comic Sans MS" w:hAnsi="Comic Sans MS"/>
          <w:b/>
          <w:lang w:val="en-US"/>
        </w:rPr>
        <w:t>miseratur</w:t>
      </w:r>
      <w:r w:rsidRPr="006E483B">
        <w:rPr>
          <w:rFonts w:ascii="Comic Sans MS" w:hAnsi="Comic Sans MS"/>
        </w:rPr>
        <w:t>“ : Να αναγνωριστεί συντακτικά η δευτερεύουσα πρόταση</w:t>
      </w:r>
      <w:r>
        <w:rPr>
          <w:rFonts w:ascii="Comic Sans MS" w:hAnsi="Comic Sans MS"/>
        </w:rPr>
        <w:t xml:space="preserve"> (εισαγωγή, εκφορά, συντακτική λειτουργία)</w:t>
      </w:r>
      <w:r w:rsidRPr="006E483B">
        <w:rPr>
          <w:rFonts w:ascii="Comic Sans MS" w:hAnsi="Comic Sans MS"/>
        </w:rPr>
        <w:t xml:space="preserve">. </w:t>
      </w:r>
    </w:p>
    <w:p w:rsidR="00807735" w:rsidRPr="006E483B" w:rsidRDefault="00807735" w:rsidP="006E483B">
      <w:pPr>
        <w:jc w:val="right"/>
        <w:rPr>
          <w:rFonts w:ascii="Comic Sans MS" w:hAnsi="Comic Sans MS"/>
        </w:rPr>
      </w:pPr>
      <w:r w:rsidRPr="006E483B">
        <w:rPr>
          <w:rFonts w:ascii="Comic Sans MS" w:hAnsi="Comic Sans MS"/>
        </w:rPr>
        <w:t>Μονάδες</w:t>
      </w:r>
      <w:r>
        <w:rPr>
          <w:rFonts w:ascii="Comic Sans MS" w:hAnsi="Comic Sans MS"/>
        </w:rPr>
        <w:t xml:space="preserve"> 03</w:t>
      </w:r>
    </w:p>
    <w:p w:rsidR="00807735" w:rsidRDefault="00807735" w:rsidP="006E483B">
      <w:pPr>
        <w:rPr>
          <w:rFonts w:ascii="Comic Sans MS" w:hAnsi="Comic Sans MS"/>
        </w:rPr>
      </w:pPr>
    </w:p>
    <w:p w:rsidR="00807735" w:rsidRPr="006E483B" w:rsidRDefault="00807735" w:rsidP="006E483B">
      <w:pPr>
        <w:rPr>
          <w:rFonts w:ascii="Comic Sans MS" w:hAnsi="Comic Sans MS"/>
        </w:rPr>
      </w:pPr>
      <w:r w:rsidRPr="006E483B">
        <w:rPr>
          <w:rFonts w:ascii="Comic Sans MS" w:hAnsi="Comic Sans MS"/>
        </w:rPr>
        <w:t xml:space="preserve"> </w:t>
      </w:r>
      <w:r w:rsidRPr="006E483B">
        <w:rPr>
          <w:rFonts w:ascii="Comic Sans MS" w:hAnsi="Comic Sans MS"/>
          <w:b/>
          <w:i/>
        </w:rPr>
        <w:t>Γ5. ‘’</w:t>
      </w:r>
      <w:r w:rsidRPr="006E483B">
        <w:rPr>
          <w:rFonts w:ascii="Comic Sans MS" w:hAnsi="Comic Sans MS"/>
          <w:b/>
          <w:i/>
          <w:lang w:val="en-US"/>
        </w:rPr>
        <w:t>Ab</w:t>
      </w:r>
      <w:r w:rsidRPr="006E483B">
        <w:rPr>
          <w:rFonts w:ascii="Comic Sans MS" w:hAnsi="Comic Sans MS"/>
          <w:b/>
          <w:i/>
        </w:rPr>
        <w:t xml:space="preserve"> </w:t>
      </w:r>
      <w:r w:rsidRPr="006E483B">
        <w:rPr>
          <w:rFonts w:ascii="Comic Sans MS" w:hAnsi="Comic Sans MS"/>
          <w:b/>
          <w:i/>
          <w:lang w:val="en-US"/>
        </w:rPr>
        <w:t>his</w:t>
      </w:r>
      <w:r w:rsidRPr="006E483B">
        <w:rPr>
          <w:rFonts w:ascii="Comic Sans MS" w:hAnsi="Comic Sans MS"/>
          <w:b/>
          <w:i/>
        </w:rPr>
        <w:t xml:space="preserve"> </w:t>
      </w:r>
      <w:r w:rsidRPr="006E483B">
        <w:rPr>
          <w:rFonts w:ascii="Comic Sans MS" w:hAnsi="Comic Sans MS"/>
          <w:b/>
          <w:i/>
          <w:lang w:val="en-US"/>
        </w:rPr>
        <w:t>in</w:t>
      </w:r>
      <w:r w:rsidRPr="006E483B">
        <w:rPr>
          <w:rFonts w:ascii="Comic Sans MS" w:hAnsi="Comic Sans MS"/>
          <w:b/>
          <w:i/>
        </w:rPr>
        <w:t xml:space="preserve"> </w:t>
      </w:r>
      <w:r w:rsidRPr="006E483B">
        <w:rPr>
          <w:rFonts w:ascii="Comic Sans MS" w:hAnsi="Comic Sans MS"/>
          <w:b/>
          <w:i/>
          <w:lang w:val="en-US"/>
        </w:rPr>
        <w:t>castra</w:t>
      </w:r>
      <w:r w:rsidRPr="006E483B">
        <w:rPr>
          <w:rFonts w:ascii="Comic Sans MS" w:hAnsi="Comic Sans MS"/>
          <w:b/>
          <w:i/>
        </w:rPr>
        <w:t xml:space="preserve"> </w:t>
      </w:r>
      <w:r w:rsidRPr="006E483B">
        <w:rPr>
          <w:rFonts w:ascii="Comic Sans MS" w:hAnsi="Comic Sans MS"/>
          <w:b/>
          <w:i/>
          <w:lang w:val="en-US"/>
        </w:rPr>
        <w:t>delatus</w:t>
      </w:r>
      <w:r w:rsidRPr="006E483B">
        <w:rPr>
          <w:rFonts w:ascii="Comic Sans MS" w:hAnsi="Comic Sans MS"/>
          <w:b/>
          <w:i/>
        </w:rPr>
        <w:t xml:space="preserve"> </w:t>
      </w:r>
      <w:r w:rsidRPr="006E483B">
        <w:rPr>
          <w:rFonts w:ascii="Comic Sans MS" w:hAnsi="Comic Sans MS"/>
          <w:b/>
          <w:i/>
          <w:lang w:val="en-US"/>
        </w:rPr>
        <w:t>est</w:t>
      </w:r>
      <w:r w:rsidRPr="006E483B">
        <w:rPr>
          <w:rFonts w:ascii="Comic Sans MS" w:hAnsi="Comic Sans MS"/>
          <w:b/>
          <w:i/>
        </w:rPr>
        <w:t xml:space="preserve"> </w:t>
      </w:r>
      <w:r w:rsidRPr="006E483B">
        <w:rPr>
          <w:rFonts w:ascii="Comic Sans MS" w:hAnsi="Comic Sans MS"/>
          <w:b/>
          <w:i/>
          <w:lang w:val="en-US"/>
        </w:rPr>
        <w:t>tristis</w:t>
      </w:r>
      <w:r w:rsidRPr="006E483B">
        <w:rPr>
          <w:rFonts w:ascii="Comic Sans MS" w:hAnsi="Comic Sans MS"/>
          <w:b/>
          <w:i/>
        </w:rPr>
        <w:t xml:space="preserve"> </w:t>
      </w:r>
      <w:r w:rsidRPr="006E483B">
        <w:rPr>
          <w:rFonts w:ascii="Comic Sans MS" w:hAnsi="Comic Sans MS"/>
          <w:b/>
          <w:i/>
          <w:lang w:val="en-US"/>
        </w:rPr>
        <w:t>et</w:t>
      </w:r>
      <w:r w:rsidRPr="006E483B">
        <w:rPr>
          <w:rFonts w:ascii="Comic Sans MS" w:hAnsi="Comic Sans MS"/>
          <w:b/>
          <w:i/>
        </w:rPr>
        <w:t xml:space="preserve"> </w:t>
      </w:r>
      <w:r w:rsidRPr="006E483B">
        <w:rPr>
          <w:rFonts w:ascii="Comic Sans MS" w:hAnsi="Comic Sans MS"/>
          <w:b/>
          <w:i/>
          <w:lang w:val="en-US"/>
        </w:rPr>
        <w:t>trepidus</w:t>
      </w:r>
      <w:r w:rsidRPr="006E483B">
        <w:rPr>
          <w:rFonts w:ascii="Comic Sans MS" w:hAnsi="Comic Sans MS"/>
          <w:b/>
          <w:i/>
        </w:rPr>
        <w:t>’’</w:t>
      </w:r>
      <w:r w:rsidRPr="006E483B">
        <w:rPr>
          <w:rFonts w:ascii="Comic Sans MS" w:hAnsi="Comic Sans MS"/>
        </w:rPr>
        <w:t xml:space="preserve">: Να μετατραπεί η παθητική σύνταξη σε ενεργητική. </w:t>
      </w:r>
    </w:p>
    <w:p w:rsidR="00807735" w:rsidRPr="006E483B" w:rsidRDefault="00807735" w:rsidP="006E483B">
      <w:pPr>
        <w:jc w:val="right"/>
        <w:rPr>
          <w:rFonts w:ascii="Comic Sans MS" w:hAnsi="Comic Sans MS"/>
        </w:rPr>
      </w:pPr>
      <w:r w:rsidRPr="006E483B">
        <w:rPr>
          <w:rFonts w:ascii="Comic Sans MS" w:hAnsi="Comic Sans MS"/>
        </w:rPr>
        <w:t>Μονάδες</w:t>
      </w:r>
      <w:r>
        <w:rPr>
          <w:rFonts w:ascii="Comic Sans MS" w:hAnsi="Comic Sans MS"/>
        </w:rPr>
        <w:t xml:space="preserve"> 04</w:t>
      </w:r>
    </w:p>
    <w:p w:rsidR="00807735" w:rsidRDefault="00807735" w:rsidP="006E483B">
      <w:pPr>
        <w:rPr>
          <w:rFonts w:ascii="Comic Sans MS" w:hAnsi="Comic Sans MS"/>
          <w:b/>
          <w:i/>
        </w:rPr>
      </w:pPr>
    </w:p>
    <w:p w:rsidR="00807735" w:rsidRPr="006E483B" w:rsidRDefault="00807735" w:rsidP="006E483B">
      <w:pPr>
        <w:rPr>
          <w:rFonts w:ascii="Comic Sans MS" w:hAnsi="Comic Sans MS"/>
        </w:rPr>
      </w:pPr>
      <w:r w:rsidRPr="006E483B">
        <w:rPr>
          <w:rFonts w:ascii="Comic Sans MS" w:hAnsi="Comic Sans MS"/>
          <w:b/>
          <w:i/>
        </w:rPr>
        <w:t xml:space="preserve"> Γ6. «Ιd exemplum sutorem quendam incitavit»:</w:t>
      </w:r>
      <w:r w:rsidRPr="006E483B">
        <w:rPr>
          <w:rFonts w:ascii="Comic Sans MS" w:hAnsi="Comic Sans MS"/>
        </w:rPr>
        <w:t xml:space="preserve"> Να μετατραπεί η ενεργητική σύνταξη σε παθητική. </w:t>
      </w:r>
    </w:p>
    <w:p w:rsidR="00807735" w:rsidRPr="006E483B" w:rsidRDefault="00807735" w:rsidP="006E483B">
      <w:pPr>
        <w:jc w:val="right"/>
        <w:rPr>
          <w:rFonts w:ascii="Comic Sans MS" w:hAnsi="Comic Sans MS"/>
        </w:rPr>
      </w:pPr>
      <w:r w:rsidRPr="006E483B">
        <w:rPr>
          <w:rFonts w:ascii="Comic Sans MS" w:hAnsi="Comic Sans MS"/>
        </w:rPr>
        <w:t>Μονάδες</w:t>
      </w:r>
      <w:r>
        <w:rPr>
          <w:rFonts w:ascii="Comic Sans MS" w:hAnsi="Comic Sans MS"/>
        </w:rPr>
        <w:t xml:space="preserve"> 04</w:t>
      </w:r>
    </w:p>
    <w:p w:rsidR="00807735" w:rsidRDefault="00807735" w:rsidP="006E483B">
      <w:pPr>
        <w:rPr>
          <w:rFonts w:ascii="Comic Sans MS" w:hAnsi="Comic Sans MS"/>
          <w:b/>
        </w:rPr>
      </w:pPr>
    </w:p>
    <w:p w:rsidR="00807735" w:rsidRPr="006E483B" w:rsidRDefault="00807735" w:rsidP="006E483B">
      <w:pPr>
        <w:rPr>
          <w:rFonts w:ascii="Comic Sans MS" w:hAnsi="Comic Sans MS"/>
        </w:rPr>
      </w:pPr>
      <w:r w:rsidRPr="006E483B">
        <w:rPr>
          <w:rFonts w:ascii="Comic Sans MS" w:hAnsi="Comic Sans MS"/>
          <w:b/>
        </w:rPr>
        <w:t xml:space="preserve"> Γ7. post victoriam Actiacam</w:t>
      </w:r>
      <w:r w:rsidRPr="006E483B">
        <w:rPr>
          <w:rFonts w:ascii="Comic Sans MS" w:hAnsi="Comic Sans MS"/>
        </w:rPr>
        <w:t xml:space="preserve">: Να αντικατασταθεί η πρόθεση, ώστε να δηλώνεται το «πριν». </w:t>
      </w:r>
    </w:p>
    <w:p w:rsidR="00807735" w:rsidRPr="006E483B" w:rsidRDefault="00807735" w:rsidP="006E483B">
      <w:pPr>
        <w:jc w:val="right"/>
        <w:rPr>
          <w:rFonts w:ascii="Comic Sans MS" w:hAnsi="Comic Sans MS"/>
        </w:rPr>
      </w:pPr>
      <w:r w:rsidRPr="006E483B">
        <w:rPr>
          <w:rFonts w:ascii="Comic Sans MS" w:hAnsi="Comic Sans MS"/>
        </w:rPr>
        <w:t xml:space="preserve">Μονάδες </w:t>
      </w:r>
      <w:r>
        <w:rPr>
          <w:rFonts w:ascii="Comic Sans MS" w:hAnsi="Comic Sans MS"/>
        </w:rPr>
        <w:t>02</w:t>
      </w:r>
    </w:p>
    <w:p w:rsidR="00807735" w:rsidRDefault="00807735" w:rsidP="006E483B">
      <w:pPr>
        <w:rPr>
          <w:rFonts w:ascii="Comic Sans MS" w:hAnsi="Comic Sans MS"/>
          <w:b/>
          <w:i/>
        </w:rPr>
      </w:pPr>
    </w:p>
    <w:p w:rsidR="00807735" w:rsidRPr="006E483B" w:rsidRDefault="00807735" w:rsidP="006E483B">
      <w:pPr>
        <w:rPr>
          <w:rFonts w:ascii="Comic Sans MS" w:hAnsi="Comic Sans MS"/>
        </w:rPr>
      </w:pPr>
      <w:r w:rsidRPr="006E483B">
        <w:rPr>
          <w:rFonts w:ascii="Comic Sans MS" w:hAnsi="Comic Sans MS"/>
          <w:b/>
          <w:i/>
        </w:rPr>
        <w:t>Γ8. «Oleum et operam perdidi»:</w:t>
      </w:r>
      <w:r w:rsidRPr="006E483B">
        <w:rPr>
          <w:rFonts w:ascii="Comic Sans MS" w:hAnsi="Comic Sans MS"/>
        </w:rPr>
        <w:t xml:space="preserve"> Να μετατρέψετε την παραπάνω πρόταση σε απαρεμφατική</w:t>
      </w:r>
      <w:r>
        <w:rPr>
          <w:rFonts w:ascii="Comic Sans MS" w:hAnsi="Comic Sans MS"/>
        </w:rPr>
        <w:t>,</w:t>
      </w:r>
      <w:r w:rsidRPr="006E483B">
        <w:rPr>
          <w:rFonts w:ascii="Comic Sans MS" w:hAnsi="Comic Sans MS"/>
        </w:rPr>
        <w:t xml:space="preserve"> με εξάρτηση από το προσωπικό ρήμα </w:t>
      </w:r>
      <w:r w:rsidRPr="006E483B">
        <w:rPr>
          <w:rFonts w:ascii="Comic Sans MS" w:hAnsi="Comic Sans MS"/>
          <w:b/>
          <w:i/>
        </w:rPr>
        <w:t>“dicitur”</w:t>
      </w:r>
      <w:r w:rsidRPr="006E483B">
        <w:rPr>
          <w:rFonts w:ascii="Comic Sans MS" w:hAnsi="Comic Sans MS"/>
        </w:rPr>
        <w:t xml:space="preserve"> και να αιτιολογήσετε την απάντησή σας. </w:t>
      </w:r>
    </w:p>
    <w:p w:rsidR="00807735" w:rsidRPr="006E483B" w:rsidRDefault="00807735" w:rsidP="006E483B">
      <w:pPr>
        <w:jc w:val="right"/>
        <w:rPr>
          <w:rFonts w:ascii="Comic Sans MS" w:hAnsi="Comic Sans MS"/>
          <w:lang w:val="en-US"/>
        </w:rPr>
      </w:pPr>
      <w:r w:rsidRPr="006E483B">
        <w:rPr>
          <w:rFonts w:ascii="Comic Sans MS" w:hAnsi="Comic Sans MS"/>
        </w:rPr>
        <w:t>Μονάδες</w:t>
      </w:r>
      <w:r w:rsidRPr="006E483B">
        <w:rPr>
          <w:rFonts w:ascii="Comic Sans MS" w:hAnsi="Comic Sans MS"/>
          <w:lang w:val="en-US"/>
        </w:rPr>
        <w:t xml:space="preserve"> 02</w:t>
      </w:r>
    </w:p>
    <w:p w:rsidR="00807735" w:rsidRDefault="00807735" w:rsidP="006E483B">
      <w:pPr>
        <w:rPr>
          <w:rFonts w:ascii="Comic Sans MS" w:hAnsi="Comic Sans MS"/>
          <w:b/>
          <w:lang w:val="en-US"/>
        </w:rPr>
      </w:pPr>
    </w:p>
    <w:p w:rsidR="00807735" w:rsidRPr="006E483B" w:rsidRDefault="00807735" w:rsidP="006E483B">
      <w:pPr>
        <w:rPr>
          <w:rFonts w:ascii="Comic Sans MS" w:hAnsi="Comic Sans MS"/>
        </w:rPr>
      </w:pPr>
      <w:r w:rsidRPr="006E483B">
        <w:rPr>
          <w:rFonts w:ascii="Comic Sans MS" w:hAnsi="Comic Sans MS"/>
          <w:b/>
        </w:rPr>
        <w:t xml:space="preserve"> Γ9. </w:t>
      </w:r>
      <w:r w:rsidRPr="006E483B">
        <w:rPr>
          <w:rFonts w:ascii="Comic Sans MS" w:hAnsi="Comic Sans MS"/>
          <w:b/>
          <w:lang w:val="en-US"/>
        </w:rPr>
        <w:t>ne</w:t>
      </w:r>
      <w:r w:rsidRPr="006E483B">
        <w:rPr>
          <w:rFonts w:ascii="Comic Sans MS" w:hAnsi="Comic Sans MS"/>
          <w:b/>
        </w:rPr>
        <w:t xml:space="preserve">, </w:t>
      </w:r>
      <w:r w:rsidRPr="006E483B">
        <w:rPr>
          <w:rFonts w:ascii="Comic Sans MS" w:hAnsi="Comic Sans MS"/>
          <w:b/>
          <w:lang w:val="en-US"/>
        </w:rPr>
        <w:t>intercepta</w:t>
      </w:r>
      <w:r w:rsidRPr="006E483B">
        <w:rPr>
          <w:rFonts w:ascii="Comic Sans MS" w:hAnsi="Comic Sans MS"/>
          <w:b/>
        </w:rPr>
        <w:t xml:space="preserve"> </w:t>
      </w:r>
      <w:r w:rsidRPr="006E483B">
        <w:rPr>
          <w:rFonts w:ascii="Comic Sans MS" w:hAnsi="Comic Sans MS"/>
          <w:b/>
          <w:lang w:val="en-US"/>
        </w:rPr>
        <w:t>epistula</w:t>
      </w:r>
      <w:r w:rsidRPr="006E483B">
        <w:rPr>
          <w:rFonts w:ascii="Comic Sans MS" w:hAnsi="Comic Sans MS"/>
          <w:b/>
        </w:rPr>
        <w:t xml:space="preserve">, </w:t>
      </w:r>
      <w:r w:rsidRPr="006E483B">
        <w:rPr>
          <w:rFonts w:ascii="Comic Sans MS" w:hAnsi="Comic Sans MS"/>
          <w:b/>
          <w:lang w:val="en-US"/>
        </w:rPr>
        <w:t>nostra</w:t>
      </w:r>
      <w:r w:rsidRPr="006E483B">
        <w:rPr>
          <w:rFonts w:ascii="Comic Sans MS" w:hAnsi="Comic Sans MS"/>
          <w:b/>
        </w:rPr>
        <w:t xml:space="preserve"> </w:t>
      </w:r>
      <w:r w:rsidRPr="006E483B">
        <w:rPr>
          <w:rFonts w:ascii="Comic Sans MS" w:hAnsi="Comic Sans MS"/>
          <w:b/>
          <w:lang w:val="en-US"/>
        </w:rPr>
        <w:t>con</w:t>
      </w:r>
      <w:r>
        <w:rPr>
          <w:rFonts w:ascii="Comic Sans MS" w:hAnsi="Comic Sans MS"/>
          <w:b/>
          <w:lang w:val="en-US"/>
        </w:rPr>
        <w:t>silia</w:t>
      </w:r>
      <w:r w:rsidRPr="006E483B">
        <w:rPr>
          <w:rFonts w:ascii="Comic Sans MS" w:hAnsi="Comic Sans MS"/>
          <w:b/>
        </w:rPr>
        <w:t xml:space="preserve"> </w:t>
      </w:r>
      <w:r>
        <w:rPr>
          <w:rFonts w:ascii="Comic Sans MS" w:hAnsi="Comic Sans MS"/>
          <w:b/>
          <w:lang w:val="en-US"/>
        </w:rPr>
        <w:t>ab</w:t>
      </w:r>
      <w:r w:rsidRPr="006E483B">
        <w:rPr>
          <w:rFonts w:ascii="Comic Sans MS" w:hAnsi="Comic Sans MS"/>
          <w:b/>
        </w:rPr>
        <w:t xml:space="preserve"> </w:t>
      </w:r>
      <w:r>
        <w:rPr>
          <w:rFonts w:ascii="Comic Sans MS" w:hAnsi="Comic Sans MS"/>
          <w:b/>
          <w:lang w:val="en-US"/>
        </w:rPr>
        <w:t>hostibus</w:t>
      </w:r>
      <w:r w:rsidRPr="006E483B">
        <w:rPr>
          <w:rFonts w:ascii="Comic Sans MS" w:hAnsi="Comic Sans MS"/>
          <w:b/>
        </w:rPr>
        <w:t xml:space="preserve"> </w:t>
      </w:r>
      <w:r>
        <w:rPr>
          <w:rFonts w:ascii="Comic Sans MS" w:hAnsi="Comic Sans MS"/>
          <w:b/>
          <w:lang w:val="en-US"/>
        </w:rPr>
        <w:t>cognoscantur</w:t>
      </w:r>
      <w:r w:rsidRPr="006E483B">
        <w:rPr>
          <w:rFonts w:ascii="Comic Sans MS" w:hAnsi="Comic Sans MS"/>
          <w:b/>
        </w:rPr>
        <w:t xml:space="preserve">: </w:t>
      </w:r>
      <w:r w:rsidRPr="006E483B">
        <w:rPr>
          <w:rFonts w:ascii="Comic Sans MS" w:hAnsi="Comic Sans MS"/>
        </w:rPr>
        <w:t>να αναλύσετε τη μετοχή του ανωτέρω απο</w:t>
      </w:r>
      <w:r>
        <w:rPr>
          <w:rFonts w:ascii="Comic Sans MS" w:hAnsi="Comic Sans MS"/>
        </w:rPr>
        <w:t>σ</w:t>
      </w:r>
      <w:r w:rsidRPr="006E483B">
        <w:rPr>
          <w:rFonts w:ascii="Comic Sans MS" w:hAnsi="Comic Sans MS"/>
        </w:rPr>
        <w:t>πάσματος σε ισοδύναμη δευτερεύουσα πρόταση, καταγράφοντας το είδος της.</w:t>
      </w:r>
    </w:p>
    <w:p w:rsidR="00807735" w:rsidRDefault="00807735" w:rsidP="006E483B">
      <w:pPr>
        <w:jc w:val="right"/>
        <w:rPr>
          <w:rFonts w:ascii="Comic Sans MS" w:hAnsi="Comic Sans MS"/>
        </w:rPr>
      </w:pPr>
      <w:r w:rsidRPr="006E483B">
        <w:rPr>
          <w:rFonts w:ascii="Comic Sans MS" w:hAnsi="Comic Sans MS"/>
        </w:rPr>
        <w:t xml:space="preserve"> Μονάδες</w:t>
      </w:r>
      <w:r>
        <w:rPr>
          <w:rFonts w:ascii="Comic Sans MS" w:hAnsi="Comic Sans MS"/>
        </w:rPr>
        <w:t xml:space="preserve"> 02</w:t>
      </w:r>
    </w:p>
    <w:p w:rsidR="00807735" w:rsidRDefault="00807735" w:rsidP="006E483B">
      <w:pPr>
        <w:pStyle w:val="ListParagraph"/>
        <w:jc w:val="center"/>
        <w:rPr>
          <w:rFonts w:ascii="Comic Sans MS" w:hAnsi="Comic Sans MS"/>
          <w:b/>
          <w:i/>
          <w:sz w:val="36"/>
          <w:lang w:val="en-US"/>
        </w:rPr>
      </w:pPr>
    </w:p>
    <w:p w:rsidR="00807735" w:rsidRDefault="00807735" w:rsidP="006E483B">
      <w:pPr>
        <w:pStyle w:val="ListParagraph"/>
        <w:jc w:val="center"/>
        <w:rPr>
          <w:rFonts w:ascii="Comic Sans MS" w:hAnsi="Comic Sans MS"/>
          <w:b/>
          <w:i/>
          <w:sz w:val="36"/>
          <w:lang w:val="en-US"/>
        </w:rPr>
      </w:pPr>
    </w:p>
    <w:p w:rsidR="00807735" w:rsidRDefault="00807735" w:rsidP="006E483B">
      <w:pPr>
        <w:pStyle w:val="ListParagraph"/>
        <w:jc w:val="center"/>
        <w:rPr>
          <w:rFonts w:ascii="Comic Sans MS" w:hAnsi="Comic Sans MS"/>
          <w:b/>
          <w:i/>
          <w:sz w:val="36"/>
          <w:lang w:val="en-US"/>
        </w:rPr>
      </w:pPr>
    </w:p>
    <w:p w:rsidR="00807735" w:rsidRDefault="00807735" w:rsidP="006E483B">
      <w:pPr>
        <w:pStyle w:val="ListParagraph"/>
        <w:jc w:val="center"/>
        <w:rPr>
          <w:rFonts w:ascii="Comic Sans MS" w:hAnsi="Comic Sans MS"/>
          <w:b/>
          <w:i/>
          <w:sz w:val="36"/>
          <w:lang w:val="en-US"/>
        </w:rPr>
      </w:pPr>
    </w:p>
    <w:p w:rsidR="00807735" w:rsidRDefault="00807735" w:rsidP="006E483B">
      <w:pPr>
        <w:pStyle w:val="ListParagraph"/>
        <w:jc w:val="center"/>
        <w:rPr>
          <w:rFonts w:ascii="Comic Sans MS" w:hAnsi="Comic Sans MS"/>
          <w:b/>
          <w:i/>
          <w:sz w:val="36"/>
          <w:lang w:val="en-US"/>
        </w:rPr>
      </w:pPr>
      <w:r w:rsidRPr="006E483B">
        <w:rPr>
          <w:rFonts w:ascii="Comic Sans MS" w:hAnsi="Comic Sans MS"/>
          <w:b/>
          <w:i/>
          <w:sz w:val="36"/>
          <w:lang w:val="en-US"/>
        </w:rPr>
        <w:t>BONA FORTUNA</w:t>
      </w:r>
    </w:p>
    <w:p w:rsidR="00807735" w:rsidRDefault="00807735" w:rsidP="006E483B">
      <w:pPr>
        <w:pStyle w:val="ListParagraph"/>
        <w:jc w:val="center"/>
        <w:rPr>
          <w:rFonts w:ascii="Comic Sans MS" w:hAnsi="Comic Sans MS"/>
          <w:b/>
          <w:i/>
          <w:sz w:val="36"/>
          <w:lang w:val="en-US"/>
        </w:rPr>
      </w:pPr>
    </w:p>
    <w:p w:rsidR="00807735" w:rsidRDefault="00807735" w:rsidP="006E483B">
      <w:pPr>
        <w:pStyle w:val="ListParagraph"/>
        <w:rPr>
          <w:rFonts w:ascii="Comic Sans MS" w:hAnsi="Comic Sans MS"/>
          <w:b/>
          <w:i/>
        </w:rPr>
      </w:pPr>
    </w:p>
    <w:p w:rsidR="00807735" w:rsidRDefault="00807735" w:rsidP="006E483B">
      <w:pPr>
        <w:pStyle w:val="ListParagraph"/>
        <w:rPr>
          <w:rFonts w:ascii="Comic Sans MS" w:hAnsi="Comic Sans MS"/>
          <w:b/>
          <w:i/>
        </w:rPr>
      </w:pPr>
    </w:p>
    <w:p w:rsidR="00807735" w:rsidRDefault="00807735" w:rsidP="006E483B">
      <w:pPr>
        <w:pStyle w:val="ListParagraph"/>
        <w:rPr>
          <w:rFonts w:ascii="Comic Sans MS" w:hAnsi="Comic Sans MS"/>
          <w:b/>
          <w:i/>
        </w:rPr>
      </w:pPr>
    </w:p>
    <w:p w:rsidR="00807735" w:rsidRDefault="00807735" w:rsidP="006E483B">
      <w:pPr>
        <w:pStyle w:val="ListParagraph"/>
        <w:rPr>
          <w:rFonts w:ascii="Comic Sans MS" w:hAnsi="Comic Sans MS"/>
          <w:b/>
          <w:i/>
        </w:rPr>
      </w:pPr>
    </w:p>
    <w:p w:rsidR="00807735" w:rsidRPr="006E483B" w:rsidRDefault="00807735" w:rsidP="006E483B">
      <w:pPr>
        <w:pStyle w:val="ListParagraph"/>
        <w:rPr>
          <w:rFonts w:ascii="Comic Sans MS" w:hAnsi="Comic Sans MS"/>
          <w:b/>
          <w:i/>
        </w:rPr>
      </w:pPr>
      <w:r w:rsidRPr="006E483B">
        <w:rPr>
          <w:rFonts w:ascii="Comic Sans MS" w:hAnsi="Comic Sans MS"/>
          <w:b/>
          <w:i/>
          <w:u w:val="single"/>
        </w:rPr>
        <w:t>ΕΠΙΜΕΛΕΙΑ:</w:t>
      </w:r>
      <w:r w:rsidRPr="006E483B">
        <w:rPr>
          <w:rFonts w:ascii="Comic Sans MS" w:hAnsi="Comic Sans MS"/>
          <w:b/>
          <w:i/>
        </w:rPr>
        <w:t xml:space="preserve"> ΣΠΥΡΙΔΑΚΗ Μ. ΔΕΣΠΟΙΝΑ, ΚΛΑΣΙΚΗ ΦΙΛΟΛΟΓΟΣ, ΥΠΗΡΕΤΟΥΣΑ ΣΤΟ ΜΟΥΣΙΚΟ ΣΧΟΛΕΙΟ ΛΑΡΙΣΑΣ</w:t>
      </w:r>
    </w:p>
    <w:sectPr w:rsidR="00807735" w:rsidRPr="006E483B" w:rsidSect="00F64E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35" w:rsidRDefault="00807735" w:rsidP="006E483B">
      <w:pPr>
        <w:spacing w:after="0" w:line="240" w:lineRule="auto"/>
      </w:pPr>
      <w:r>
        <w:separator/>
      </w:r>
    </w:p>
  </w:endnote>
  <w:endnote w:type="continuationSeparator" w:id="0">
    <w:p w:rsidR="00807735" w:rsidRDefault="00807735" w:rsidP="006E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35" w:rsidRDefault="00807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807735" w:rsidRDefault="00807735">
    <w:pPr>
      <w:pStyle w:val="Footer"/>
      <w:jc w:val="right"/>
    </w:pPr>
    <w:r>
      <w:fldChar w:fldCharType="begin"/>
    </w:r>
    <w:r>
      <w:instrText>PAGE   \* MERGEFORMAT</w:instrText>
    </w:r>
    <w:r>
      <w:fldChar w:fldCharType="separate"/>
    </w:r>
    <w:r>
      <w:rPr>
        <w:noProof/>
      </w:rPr>
      <w:t>1</w:t>
    </w:r>
    <w:r>
      <w:fldChar w:fldCharType="end"/>
    </w:r>
  </w:p>
  <w:p w:rsidR="00807735" w:rsidRDefault="008077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35" w:rsidRDefault="00807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35" w:rsidRDefault="00807735" w:rsidP="006E483B">
      <w:pPr>
        <w:spacing w:after="0" w:line="240" w:lineRule="auto"/>
      </w:pPr>
      <w:r>
        <w:separator/>
      </w:r>
    </w:p>
  </w:footnote>
  <w:footnote w:type="continuationSeparator" w:id="0">
    <w:p w:rsidR="00807735" w:rsidRDefault="00807735" w:rsidP="006E4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35" w:rsidRDefault="008077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35" w:rsidRDefault="008077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35" w:rsidRDefault="00807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667C8"/>
    <w:multiLevelType w:val="hybridMultilevel"/>
    <w:tmpl w:val="47D423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99B"/>
    <w:rsid w:val="002977D2"/>
    <w:rsid w:val="006E483B"/>
    <w:rsid w:val="006E49C6"/>
    <w:rsid w:val="00807735"/>
    <w:rsid w:val="00837D72"/>
    <w:rsid w:val="00964BE0"/>
    <w:rsid w:val="00D3799B"/>
    <w:rsid w:val="00E8096E"/>
    <w:rsid w:val="00F64E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D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483B"/>
    <w:pPr>
      <w:ind w:left="720"/>
      <w:contextualSpacing/>
    </w:pPr>
  </w:style>
  <w:style w:type="paragraph" w:styleId="Header">
    <w:name w:val="header"/>
    <w:basedOn w:val="Normal"/>
    <w:link w:val="HeaderChar"/>
    <w:uiPriority w:val="99"/>
    <w:rsid w:val="006E48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E483B"/>
    <w:rPr>
      <w:rFonts w:cs="Times New Roman"/>
    </w:rPr>
  </w:style>
  <w:style w:type="paragraph" w:styleId="Footer">
    <w:name w:val="footer"/>
    <w:basedOn w:val="Normal"/>
    <w:link w:val="FooterChar"/>
    <w:uiPriority w:val="99"/>
    <w:rsid w:val="006E48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E48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793</Words>
  <Characters>4284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ΔΙΑΓΩΝΙΣΜΑ ΠΡΟΣΟΜΟΙΩΣΗΣ  ΗΜΕΡΗΣΙΟΥ/ΕΣΠΕΡΙΝΟΥ ΓΕΝΙΚΟΥ ΛΥΚΕΙΟΥ</dc:title>
  <dc:subject/>
  <dc:creator>User</dc:creator>
  <cp:keywords/>
  <dc:description/>
  <cp:lastModifiedBy>Pc User</cp:lastModifiedBy>
  <cp:revision>2</cp:revision>
  <dcterms:created xsi:type="dcterms:W3CDTF">2018-05-24T10:34:00Z</dcterms:created>
  <dcterms:modified xsi:type="dcterms:W3CDTF">2018-05-24T10:34:00Z</dcterms:modified>
</cp:coreProperties>
</file>